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5E256F">
      <w:pPr>
        <w:pageBreakBefore/>
        <w:jc w:val="center"/>
        <w:rPr>
          <w:b/>
          <w:caps/>
        </w:rPr>
      </w:pPr>
      <w:r>
        <w:rPr>
          <w:b/>
          <w:caps/>
        </w:rPr>
        <w:t>Общая часть</w:t>
      </w:r>
    </w:p>
    <w:p w14:paraId="1D720062">
      <w:pPr>
        <w:rPr>
          <w:b/>
        </w:rPr>
      </w:pPr>
      <w:r>
        <w:rPr>
          <w:b/>
        </w:rPr>
        <w:t>Состав авторского коллектива и ответственных разработчиков проекта</w:t>
      </w:r>
    </w:p>
    <w:tbl>
      <w:tblPr>
        <w:tblStyle w:val="12"/>
        <w:tblW w:w="0" w:type="auto"/>
        <w:tblInd w:w="-1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58"/>
        <w:gridCol w:w="3431"/>
      </w:tblGrid>
      <w:tr w14:paraId="38966C2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458" w:type="dxa"/>
            <w:tcBorders>
              <w:top w:val="double" w:color="000000" w:sz="0" w:space="0"/>
              <w:left w:val="double" w:color="000000" w:sz="0" w:space="0"/>
              <w:bottom w:val="double" w:color="000000" w:sz="0" w:space="0"/>
            </w:tcBorders>
          </w:tcPr>
          <w:p w14:paraId="315C1000">
            <w:pPr>
              <w:snapToGrid w:val="0"/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Проверил</w:t>
            </w:r>
          </w:p>
        </w:tc>
        <w:tc>
          <w:tcPr>
            <w:tcW w:w="3431" w:type="dxa"/>
            <w:tcBorders>
              <w:top w:val="double" w:color="000000" w:sz="0" w:space="0"/>
              <w:left w:val="double" w:color="000000" w:sz="0" w:space="0"/>
              <w:bottom w:val="double" w:color="000000" w:sz="0" w:space="0"/>
              <w:right w:val="double" w:color="000000" w:sz="0" w:space="0"/>
            </w:tcBorders>
          </w:tcPr>
          <w:p w14:paraId="48BB5D68">
            <w:pPr>
              <w:snapToGrid w:val="0"/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А.В. Сапунов</w:t>
            </w:r>
          </w:p>
        </w:tc>
      </w:tr>
      <w:tr w14:paraId="6A89E1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6458" w:type="dxa"/>
            <w:tcBorders>
              <w:top w:val="double" w:color="000000" w:sz="0" w:space="0"/>
              <w:left w:val="double" w:color="000000" w:sz="0" w:space="0"/>
              <w:bottom w:val="double" w:color="000000" w:sz="0" w:space="0"/>
            </w:tcBorders>
          </w:tcPr>
          <w:p w14:paraId="7831EE3C">
            <w:pPr>
              <w:snapToGrid w:val="0"/>
              <w:spacing w:line="360" w:lineRule="auto"/>
              <w:rPr>
                <w:szCs w:val="28"/>
              </w:rPr>
            </w:pPr>
            <w:r>
              <w:rPr>
                <w:szCs w:val="28"/>
              </w:rPr>
              <w:t>Исполнитель</w:t>
            </w:r>
          </w:p>
        </w:tc>
        <w:tc>
          <w:tcPr>
            <w:tcW w:w="3431" w:type="dxa"/>
            <w:tcBorders>
              <w:top w:val="double" w:color="000000" w:sz="0" w:space="0"/>
              <w:left w:val="double" w:color="000000" w:sz="0" w:space="0"/>
              <w:bottom w:val="double" w:color="000000" w:sz="0" w:space="0"/>
              <w:right w:val="double" w:color="000000" w:sz="0" w:space="0"/>
            </w:tcBorders>
          </w:tcPr>
          <w:p w14:paraId="31F6154D">
            <w:pPr>
              <w:snapToGrid w:val="0"/>
              <w:spacing w:line="360" w:lineRule="auto"/>
              <w:rPr>
                <w:rFonts w:hint="default"/>
                <w:szCs w:val="28"/>
                <w:lang w:val="ru-RU"/>
              </w:rPr>
            </w:pPr>
            <w:r>
              <w:rPr>
                <w:szCs w:val="28"/>
                <w:lang w:val="ru-RU"/>
              </w:rPr>
              <w:t>О</w:t>
            </w:r>
            <w:r>
              <w:rPr>
                <w:rFonts w:hint="default"/>
                <w:szCs w:val="28"/>
                <w:lang w:val="ru-RU"/>
              </w:rPr>
              <w:t>.А. Вакулич</w:t>
            </w:r>
          </w:p>
        </w:tc>
      </w:tr>
    </w:tbl>
    <w:p w14:paraId="1EDD8A72">
      <w:pPr>
        <w:jc w:val="center"/>
        <w:rPr>
          <w:b/>
          <w:szCs w:val="28"/>
        </w:rPr>
      </w:pPr>
      <w:r>
        <w:rPr>
          <w:b/>
          <w:szCs w:val="28"/>
        </w:rPr>
        <w:t>Состав документации по планировке территории</w:t>
      </w:r>
    </w:p>
    <w:p w14:paraId="269A3934">
      <w:pPr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ПРОЕКТ ПЛАНИРОВКИ ТЕРРИТОРИИ</w:t>
      </w:r>
    </w:p>
    <w:p w14:paraId="528FD848">
      <w:pPr>
        <w:pStyle w:val="107"/>
        <w:rPr>
          <w:rFonts w:cs="Times New Roman"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 xml:space="preserve">РАЗДЕЛ 1. </w:t>
      </w:r>
      <w:r>
        <w:rPr>
          <w:rFonts w:cs="Times New Roman"/>
          <w:bCs/>
          <w:sz w:val="28"/>
          <w:szCs w:val="28"/>
        </w:rPr>
        <w:t>Основная часть проекта планировки территории.</w:t>
      </w:r>
    </w:p>
    <w:tbl>
      <w:tblPr>
        <w:tblStyle w:val="12"/>
        <w:tblW w:w="9719" w:type="dxa"/>
        <w:tblInd w:w="201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797"/>
        <w:gridCol w:w="6417"/>
        <w:gridCol w:w="1031"/>
        <w:gridCol w:w="1474"/>
      </w:tblGrid>
      <w:tr w14:paraId="0D7C8B38">
        <w:trPr>
          <w:trHeight w:val="312" w:hRule="atLeast"/>
        </w:trPr>
        <w:tc>
          <w:tcPr>
            <w:tcW w:w="7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  <w:vAlign w:val="center"/>
          </w:tcPr>
          <w:p w14:paraId="3B363A32">
            <w:pPr>
              <w:pStyle w:val="131"/>
              <w:snapToGrid w:val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641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  <w:vAlign w:val="center"/>
          </w:tcPr>
          <w:p w14:paraId="1013AAD5">
            <w:pPr>
              <w:pStyle w:val="131"/>
              <w:snapToGrid w:val="0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Наименование</w:t>
            </w:r>
          </w:p>
        </w:tc>
        <w:tc>
          <w:tcPr>
            <w:tcW w:w="103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3B0F8A0">
            <w:pPr>
              <w:pStyle w:val="131"/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Лист</w:t>
            </w:r>
          </w:p>
        </w:tc>
        <w:tc>
          <w:tcPr>
            <w:tcW w:w="147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941C663">
            <w:pPr>
              <w:pStyle w:val="131"/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Масштаб</w:t>
            </w:r>
          </w:p>
        </w:tc>
      </w:tr>
      <w:tr w14:paraId="7A338FBF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2" w:hRule="atLeast"/>
        </w:trPr>
        <w:tc>
          <w:tcPr>
            <w:tcW w:w="9719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7B1D8AC">
            <w:pPr>
              <w:pStyle w:val="131"/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Текстовые материалы</w:t>
            </w:r>
          </w:p>
        </w:tc>
      </w:tr>
      <w:tr w14:paraId="1DA0E5CA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2" w:hRule="atLeast"/>
        </w:trPr>
        <w:tc>
          <w:tcPr>
            <w:tcW w:w="7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  <w:vAlign w:val="center"/>
          </w:tcPr>
          <w:p w14:paraId="2A99BBA9">
            <w:pPr>
              <w:pStyle w:val="131"/>
              <w:snapToGri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892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572C5D8">
            <w:pPr>
              <w:pStyle w:val="131"/>
              <w:snapToGrid w:val="0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Положение о характеристиках планируемого развития территории</w:t>
            </w:r>
          </w:p>
        </w:tc>
      </w:tr>
      <w:tr w14:paraId="02A853BB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2" w:hRule="atLeast"/>
        </w:trPr>
        <w:tc>
          <w:tcPr>
            <w:tcW w:w="7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  <w:vAlign w:val="center"/>
          </w:tcPr>
          <w:p w14:paraId="67EFE561">
            <w:pPr>
              <w:pStyle w:val="131"/>
              <w:snapToGri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892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8B5F0A6">
            <w:pPr>
              <w:pStyle w:val="131"/>
              <w:snapToGrid w:val="0"/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Положение об очередности планируемого развития территории</w:t>
            </w:r>
          </w:p>
        </w:tc>
      </w:tr>
      <w:tr w14:paraId="0A728493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2" w:hRule="atLeast"/>
        </w:trPr>
        <w:tc>
          <w:tcPr>
            <w:tcW w:w="9719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42B5068">
            <w:pPr>
              <w:pStyle w:val="131"/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Графические материалы</w:t>
            </w:r>
          </w:p>
        </w:tc>
      </w:tr>
      <w:tr w14:paraId="3B5FDF64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2" w:hRule="atLeast"/>
        </w:trPr>
        <w:tc>
          <w:tcPr>
            <w:tcW w:w="7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  <w:vAlign w:val="center"/>
          </w:tcPr>
          <w:p w14:paraId="48CA70E7">
            <w:pPr>
              <w:pStyle w:val="131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41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  <w:vAlign w:val="center"/>
          </w:tcPr>
          <w:p w14:paraId="0FE67036">
            <w:pPr>
              <w:pStyle w:val="131"/>
              <w:snapToGrid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Чертеж планировки территории</w:t>
            </w:r>
          </w:p>
        </w:tc>
        <w:tc>
          <w:tcPr>
            <w:tcW w:w="103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0D06B19">
            <w:pPr>
              <w:pStyle w:val="131"/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ПП-1</w:t>
            </w:r>
          </w:p>
        </w:tc>
        <w:tc>
          <w:tcPr>
            <w:tcW w:w="147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B3D076E">
            <w:pPr>
              <w:pStyle w:val="131"/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1: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500</w:t>
            </w:r>
          </w:p>
        </w:tc>
      </w:tr>
    </w:tbl>
    <w:p w14:paraId="0ACEC711">
      <w:pPr>
        <w:pStyle w:val="107"/>
        <w:spacing w:line="100" w:lineRule="atLeast"/>
        <w:ind w:firstLine="709"/>
        <w:jc w:val="both"/>
        <w:rPr>
          <w:rFonts w:cs="Times New Roman"/>
        </w:rPr>
      </w:pPr>
    </w:p>
    <w:p w14:paraId="723F6EE6">
      <w:pPr>
        <w:pStyle w:val="107"/>
        <w:rPr>
          <w:rFonts w:cs="Times New Roman"/>
          <w:color w:val="000000"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РАЗДЕЛ 2.</w:t>
      </w:r>
      <w:r>
        <w:rPr>
          <w:rFonts w:cs="Times New Roman"/>
          <w:bCs/>
          <w:sz w:val="28"/>
          <w:szCs w:val="28"/>
        </w:rPr>
        <w:t xml:space="preserve"> </w:t>
      </w:r>
      <w:r>
        <w:rPr>
          <w:rFonts w:cs="Times New Roman"/>
          <w:color w:val="000000"/>
          <w:sz w:val="28"/>
          <w:szCs w:val="28"/>
        </w:rPr>
        <w:t>Материалы по обоснованию проекта планировки территории</w:t>
      </w:r>
    </w:p>
    <w:tbl>
      <w:tblPr>
        <w:tblStyle w:val="12"/>
        <w:tblW w:w="9719" w:type="dxa"/>
        <w:tblInd w:w="201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797"/>
        <w:gridCol w:w="6417"/>
        <w:gridCol w:w="1031"/>
        <w:gridCol w:w="1474"/>
      </w:tblGrid>
      <w:tr w14:paraId="4144D6EC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2" w:hRule="atLeast"/>
        </w:trPr>
        <w:tc>
          <w:tcPr>
            <w:tcW w:w="7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  <w:vAlign w:val="center"/>
          </w:tcPr>
          <w:p w14:paraId="18D6D3E1">
            <w:pPr>
              <w:pStyle w:val="131"/>
              <w:snapToGrid w:val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641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  <w:vAlign w:val="center"/>
          </w:tcPr>
          <w:p w14:paraId="22F10BFF">
            <w:pPr>
              <w:pStyle w:val="131"/>
              <w:snapToGrid w:val="0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Наименование</w:t>
            </w:r>
          </w:p>
        </w:tc>
        <w:tc>
          <w:tcPr>
            <w:tcW w:w="103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725D2FC">
            <w:pPr>
              <w:pStyle w:val="131"/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Лист</w:t>
            </w:r>
          </w:p>
        </w:tc>
        <w:tc>
          <w:tcPr>
            <w:tcW w:w="147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BC50C07">
            <w:pPr>
              <w:pStyle w:val="131"/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Масштаб</w:t>
            </w:r>
          </w:p>
        </w:tc>
      </w:tr>
      <w:tr w14:paraId="71D904E6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2" w:hRule="atLeast"/>
        </w:trPr>
        <w:tc>
          <w:tcPr>
            <w:tcW w:w="9719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CE31DC0">
            <w:pPr>
              <w:pStyle w:val="131"/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Текстовые материалы</w:t>
            </w:r>
          </w:p>
        </w:tc>
      </w:tr>
      <w:tr w14:paraId="7888AA05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2" w:hRule="atLeast"/>
        </w:trPr>
        <w:tc>
          <w:tcPr>
            <w:tcW w:w="7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  <w:vAlign w:val="center"/>
          </w:tcPr>
          <w:p w14:paraId="327561BB">
            <w:pPr>
              <w:pStyle w:val="131"/>
              <w:snapToGri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892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129A324">
            <w:pPr>
              <w:pStyle w:val="131"/>
              <w:snapToGrid w:val="0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Обоснование определения границ зон планируемого размещения объектов капитального строительства</w:t>
            </w:r>
          </w:p>
        </w:tc>
      </w:tr>
      <w:tr w14:paraId="16E1342C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2" w:hRule="atLeast"/>
        </w:trPr>
        <w:tc>
          <w:tcPr>
            <w:tcW w:w="7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  <w:vAlign w:val="center"/>
          </w:tcPr>
          <w:p w14:paraId="7789C5BC">
            <w:pPr>
              <w:pStyle w:val="131"/>
              <w:snapToGri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892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0C93D4A">
            <w:pPr>
              <w:pStyle w:val="131"/>
              <w:snapToGrid w:val="0"/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Обоснование соответствия планируемых параметров нормативам градостроительного проектирования и требованиям градостроительных регламентов</w:t>
            </w:r>
          </w:p>
        </w:tc>
      </w:tr>
      <w:tr w14:paraId="14DCD81B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2" w:hRule="atLeast"/>
        </w:trPr>
        <w:tc>
          <w:tcPr>
            <w:tcW w:w="7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  <w:vAlign w:val="center"/>
          </w:tcPr>
          <w:p w14:paraId="1A0E40F5">
            <w:pPr>
              <w:pStyle w:val="131"/>
              <w:snapToGri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892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B7E1638">
            <w:pPr>
              <w:pStyle w:val="131"/>
              <w:snapToGrid w:val="0"/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Перечень мероприятий по защите территории от чрезвычайных ситуаций природного и техногенного характера</w:t>
            </w:r>
          </w:p>
        </w:tc>
      </w:tr>
      <w:tr w14:paraId="3858F880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2" w:hRule="atLeast"/>
        </w:trPr>
        <w:tc>
          <w:tcPr>
            <w:tcW w:w="7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  <w:vAlign w:val="center"/>
          </w:tcPr>
          <w:p w14:paraId="48684FDE">
            <w:pPr>
              <w:pStyle w:val="131"/>
              <w:snapToGri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892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F659EC5">
            <w:pPr>
              <w:pStyle w:val="131"/>
              <w:snapToGrid w:val="0"/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Перечень мероприятий по охране окружающей среды</w:t>
            </w:r>
          </w:p>
        </w:tc>
      </w:tr>
      <w:tr w14:paraId="0FA735D3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2" w:hRule="atLeast"/>
        </w:trPr>
        <w:tc>
          <w:tcPr>
            <w:tcW w:w="7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  <w:vAlign w:val="center"/>
          </w:tcPr>
          <w:p w14:paraId="08F62248">
            <w:pPr>
              <w:pStyle w:val="131"/>
              <w:snapToGri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892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01AAB8F">
            <w:pPr>
              <w:pStyle w:val="131"/>
              <w:snapToGrid w:val="0"/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Обоснование очередности планируемого развития территории</w:t>
            </w:r>
          </w:p>
        </w:tc>
      </w:tr>
      <w:tr w14:paraId="3C894FA8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2" w:hRule="atLeast"/>
        </w:trPr>
        <w:tc>
          <w:tcPr>
            <w:tcW w:w="9719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B756D9A">
            <w:pPr>
              <w:pStyle w:val="131"/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Графические материалы</w:t>
            </w:r>
          </w:p>
        </w:tc>
      </w:tr>
      <w:tr w14:paraId="292FFD50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2" w:hRule="atLeast"/>
        </w:trPr>
        <w:tc>
          <w:tcPr>
            <w:tcW w:w="7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  <w:vAlign w:val="center"/>
          </w:tcPr>
          <w:p w14:paraId="364F7319">
            <w:pPr>
              <w:pStyle w:val="131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41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  <w:vAlign w:val="center"/>
          </w:tcPr>
          <w:p w14:paraId="08972BE1">
            <w:pPr>
              <w:pStyle w:val="131"/>
              <w:snapToGrid w:val="0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Фрагмент карты планировочной структуры территории</w:t>
            </w:r>
          </w:p>
        </w:tc>
        <w:tc>
          <w:tcPr>
            <w:tcW w:w="103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F580B1F">
            <w:pPr>
              <w:pStyle w:val="131"/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ПП-2</w:t>
            </w:r>
          </w:p>
        </w:tc>
        <w:tc>
          <w:tcPr>
            <w:tcW w:w="147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06AC46A">
            <w:pPr>
              <w:pStyle w:val="131"/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1:15000</w:t>
            </w:r>
          </w:p>
        </w:tc>
      </w:tr>
      <w:tr w14:paraId="274C4A4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2" w:hRule="atLeast"/>
        </w:trPr>
        <w:tc>
          <w:tcPr>
            <w:tcW w:w="7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  <w:vAlign w:val="center"/>
          </w:tcPr>
          <w:p w14:paraId="28C16116">
            <w:pPr>
              <w:pStyle w:val="131"/>
              <w:snapToGrid w:val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7</w:t>
            </w:r>
          </w:p>
        </w:tc>
        <w:tc>
          <w:tcPr>
            <w:tcW w:w="641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  <w:vAlign w:val="center"/>
          </w:tcPr>
          <w:p w14:paraId="453C02D9">
            <w:pPr>
              <w:pStyle w:val="131"/>
              <w:snapToGrid w:val="0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Схема границ зон с особыми условиями использования территории. Чертеж местоположения существующих объектов капитального строительства, в том числе линейных объектов, объектов, подлежащих сносу. </w:t>
            </w:r>
          </w:p>
        </w:tc>
        <w:tc>
          <w:tcPr>
            <w:tcW w:w="103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6E6C360">
            <w:pPr>
              <w:pStyle w:val="131"/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ПП-3</w:t>
            </w:r>
          </w:p>
        </w:tc>
        <w:tc>
          <w:tcPr>
            <w:tcW w:w="147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841B905">
            <w:pPr>
              <w:pStyle w:val="131"/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1:500</w:t>
            </w:r>
          </w:p>
        </w:tc>
      </w:tr>
      <w:tr w14:paraId="7579C0EA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2" w:hRule="atLeast"/>
        </w:trPr>
        <w:tc>
          <w:tcPr>
            <w:tcW w:w="7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  <w:vAlign w:val="center"/>
          </w:tcPr>
          <w:p w14:paraId="13A84144">
            <w:pPr>
              <w:pStyle w:val="131"/>
              <w:snapToGrid w:val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8</w:t>
            </w:r>
          </w:p>
        </w:tc>
        <w:tc>
          <w:tcPr>
            <w:tcW w:w="641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  <w:vAlign w:val="center"/>
          </w:tcPr>
          <w:p w14:paraId="2C04D18B">
            <w:pPr>
              <w:pStyle w:val="131"/>
              <w:snapToGrid w:val="0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Схема организации движения транспорта и пешеходов.</w:t>
            </w:r>
          </w:p>
        </w:tc>
        <w:tc>
          <w:tcPr>
            <w:tcW w:w="103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D3B03B8">
            <w:pPr>
              <w:pStyle w:val="131"/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ПП-4</w:t>
            </w:r>
          </w:p>
        </w:tc>
        <w:tc>
          <w:tcPr>
            <w:tcW w:w="147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0849DFB">
            <w:pPr>
              <w:pStyle w:val="131"/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1:500</w:t>
            </w:r>
          </w:p>
        </w:tc>
      </w:tr>
      <w:tr w14:paraId="51D8EC04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2" w:hRule="atLeast"/>
        </w:trPr>
        <w:tc>
          <w:tcPr>
            <w:tcW w:w="7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  <w:vAlign w:val="center"/>
          </w:tcPr>
          <w:p w14:paraId="3E1391A1">
            <w:pPr>
              <w:pStyle w:val="131"/>
              <w:snapToGrid w:val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9</w:t>
            </w:r>
          </w:p>
        </w:tc>
        <w:tc>
          <w:tcPr>
            <w:tcW w:w="641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  <w:vAlign w:val="center"/>
          </w:tcPr>
          <w:p w14:paraId="684D51A0">
            <w:pPr>
              <w:pStyle w:val="131"/>
              <w:snapToGrid w:val="0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Варианты планировочных и объемно-пространственных решений застройки территории</w:t>
            </w:r>
          </w:p>
        </w:tc>
        <w:tc>
          <w:tcPr>
            <w:tcW w:w="1031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C04E052">
            <w:pPr>
              <w:pStyle w:val="131"/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ПП-5</w:t>
            </w:r>
          </w:p>
        </w:tc>
        <w:tc>
          <w:tcPr>
            <w:tcW w:w="147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BA14B67">
            <w:pPr>
              <w:pStyle w:val="131"/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-</w:t>
            </w:r>
          </w:p>
        </w:tc>
      </w:tr>
    </w:tbl>
    <w:p w14:paraId="508C4586">
      <w:pPr>
        <w:pStyle w:val="107"/>
        <w:ind w:left="30"/>
        <w:rPr>
          <w:rFonts w:cs="Times New Roman"/>
          <w:lang w:val="en-US"/>
        </w:rPr>
      </w:pPr>
    </w:p>
    <w:p w14:paraId="77DFDB71">
      <w:pPr>
        <w:pStyle w:val="107"/>
        <w:ind w:left="30"/>
        <w:rPr>
          <w:rFonts w:cs="Times New Roman"/>
        </w:rPr>
      </w:pPr>
      <w:r>
        <w:rPr>
          <w:rFonts w:cs="Times New Roman"/>
        </w:rPr>
        <w:t>В связи со спецификой данного проекта, в составе документации по планировки территории не разрабатывались следующие чертежи:</w:t>
      </w:r>
    </w:p>
    <w:p w14:paraId="0EAE6227">
      <w:pPr>
        <w:pStyle w:val="107"/>
        <w:ind w:left="30"/>
        <w:rPr>
          <w:rFonts w:cs="Times New Roman"/>
        </w:rPr>
      </w:pPr>
      <w:r>
        <w:rPr>
          <w:rFonts w:cs="Times New Roman"/>
        </w:rPr>
        <w:t>- схема границ территорий объектов культурного наследия;</w:t>
      </w:r>
    </w:p>
    <w:p w14:paraId="752414ED">
      <w:pPr>
        <w:pStyle w:val="107"/>
        <w:ind w:left="30"/>
        <w:rPr>
          <w:rFonts w:cs="Times New Roman"/>
          <w:bCs/>
        </w:rPr>
      </w:pPr>
      <w:r>
        <w:rPr>
          <w:rFonts w:cs="Times New Roman"/>
          <w:bCs/>
        </w:rPr>
        <w:t>- схема вертикальной планировки территории, инженерной подготовки и инженерной защиты территории (Приказ Минстрой РФ от 25.04.2017 №740/пр).</w:t>
      </w:r>
    </w:p>
    <w:p w14:paraId="78726897">
      <w:pPr>
        <w:pageBreakBefore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ПРОЕКТ МЕЖЕВАНИЯ ТЕРРИТОРИИ</w:t>
      </w:r>
    </w:p>
    <w:p w14:paraId="79805E68">
      <w:pPr>
        <w:pStyle w:val="107"/>
        <w:rPr>
          <w:rFonts w:cs="Times New Roman"/>
          <w:b/>
          <w:bCs/>
          <w:sz w:val="28"/>
          <w:szCs w:val="28"/>
        </w:rPr>
      </w:pPr>
    </w:p>
    <w:p w14:paraId="44F756E8">
      <w:pPr>
        <w:pStyle w:val="107"/>
        <w:rPr>
          <w:rFonts w:cs="Times New Roman"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 xml:space="preserve">РАЗДЕЛ 1. </w:t>
      </w:r>
      <w:r>
        <w:rPr>
          <w:rFonts w:cs="Times New Roman"/>
          <w:bCs/>
          <w:sz w:val="28"/>
          <w:szCs w:val="28"/>
        </w:rPr>
        <w:t>Основная часть проекта межевания территории.</w:t>
      </w:r>
    </w:p>
    <w:p w14:paraId="5140C829">
      <w:pPr>
        <w:jc w:val="center"/>
        <w:rPr>
          <w:bCs/>
          <w:sz w:val="32"/>
          <w:szCs w:val="32"/>
        </w:rPr>
      </w:pPr>
    </w:p>
    <w:tbl>
      <w:tblPr>
        <w:tblStyle w:val="12"/>
        <w:tblW w:w="9719" w:type="dxa"/>
        <w:tblInd w:w="201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797"/>
        <w:gridCol w:w="5574"/>
        <w:gridCol w:w="1568"/>
        <w:gridCol w:w="1780"/>
      </w:tblGrid>
      <w:tr w14:paraId="368C1B2B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2" w:hRule="atLeast"/>
        </w:trPr>
        <w:tc>
          <w:tcPr>
            <w:tcW w:w="7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  <w:vAlign w:val="center"/>
          </w:tcPr>
          <w:p w14:paraId="72A2F0CF">
            <w:pPr>
              <w:pStyle w:val="131"/>
              <w:snapToGrid w:val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557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  <w:vAlign w:val="center"/>
          </w:tcPr>
          <w:p w14:paraId="116E23E6">
            <w:pPr>
              <w:pStyle w:val="131"/>
              <w:snapToGrid w:val="0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Наименование</w:t>
            </w:r>
          </w:p>
        </w:tc>
        <w:tc>
          <w:tcPr>
            <w:tcW w:w="1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F18B340">
            <w:pPr>
              <w:pStyle w:val="131"/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Лист</w:t>
            </w:r>
          </w:p>
        </w:tc>
        <w:tc>
          <w:tcPr>
            <w:tcW w:w="17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6EB08FD">
            <w:pPr>
              <w:pStyle w:val="131"/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Масштаб</w:t>
            </w:r>
          </w:p>
        </w:tc>
      </w:tr>
      <w:tr w14:paraId="29431CFC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2" w:hRule="atLeast"/>
        </w:trPr>
        <w:tc>
          <w:tcPr>
            <w:tcW w:w="9719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30E8FAFE">
            <w:pPr>
              <w:pStyle w:val="131"/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Текстовые материалы</w:t>
            </w:r>
          </w:p>
        </w:tc>
      </w:tr>
      <w:tr w14:paraId="62C8B4B5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2" w:hRule="atLeast"/>
        </w:trPr>
        <w:tc>
          <w:tcPr>
            <w:tcW w:w="7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  <w:vAlign w:val="center"/>
          </w:tcPr>
          <w:p w14:paraId="52A48F80">
            <w:pPr>
              <w:pStyle w:val="131"/>
              <w:snapToGri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892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C3F3B4D">
            <w:pPr>
              <w:pStyle w:val="131"/>
              <w:snapToGrid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Общие сведения</w:t>
            </w:r>
          </w:p>
        </w:tc>
      </w:tr>
      <w:tr w14:paraId="3A39099B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2" w:hRule="atLeast"/>
        </w:trPr>
        <w:tc>
          <w:tcPr>
            <w:tcW w:w="7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  <w:vAlign w:val="center"/>
          </w:tcPr>
          <w:p w14:paraId="35568B43">
            <w:pPr>
              <w:pStyle w:val="131"/>
              <w:snapToGri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892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B4680C6">
            <w:pPr>
              <w:pStyle w:val="131"/>
              <w:snapToGrid w:val="0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Анализ существующего положения</w:t>
            </w:r>
          </w:p>
        </w:tc>
      </w:tr>
      <w:tr w14:paraId="7E7637CA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2" w:hRule="atLeast"/>
        </w:trPr>
        <w:tc>
          <w:tcPr>
            <w:tcW w:w="7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  <w:vAlign w:val="center"/>
          </w:tcPr>
          <w:p w14:paraId="6DE2588D">
            <w:pPr>
              <w:pStyle w:val="131"/>
              <w:snapToGri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892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23BD087">
            <w:pPr>
              <w:pStyle w:val="131"/>
              <w:snapToGrid w:val="0"/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Проектное предложение по образованию земельных участков на проектируемой территории</w:t>
            </w:r>
          </w:p>
        </w:tc>
      </w:tr>
      <w:tr w14:paraId="2A9A056E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2" w:hRule="atLeast"/>
        </w:trPr>
        <w:tc>
          <w:tcPr>
            <w:tcW w:w="7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  <w:vAlign w:val="center"/>
          </w:tcPr>
          <w:p w14:paraId="06D057C4">
            <w:pPr>
              <w:pStyle w:val="131"/>
              <w:snapToGrid w:val="0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8922" w:type="dxa"/>
            <w:gridSpan w:val="3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0BE961AA">
            <w:pPr>
              <w:pStyle w:val="131"/>
              <w:snapToGrid w:val="0"/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  <w:lang w:val="ru-RU"/>
              </w:rPr>
              <w:t>Технико-экономические показатели проекта межевания территории</w:t>
            </w:r>
          </w:p>
        </w:tc>
      </w:tr>
      <w:tr w14:paraId="4B48957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2" w:hRule="atLeast"/>
        </w:trPr>
        <w:tc>
          <w:tcPr>
            <w:tcW w:w="9719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275ADA3">
            <w:pPr>
              <w:pStyle w:val="131"/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Графические материалы</w:t>
            </w:r>
          </w:p>
        </w:tc>
      </w:tr>
      <w:tr w14:paraId="50A69A12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2" w:hRule="atLeast"/>
        </w:trPr>
        <w:tc>
          <w:tcPr>
            <w:tcW w:w="7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  <w:vAlign w:val="center"/>
          </w:tcPr>
          <w:p w14:paraId="3CEE4442">
            <w:pPr>
              <w:pStyle w:val="131"/>
              <w:snapToGri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557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  <w:vAlign w:val="center"/>
          </w:tcPr>
          <w:p w14:paraId="479E2AC9">
            <w:pPr>
              <w:pStyle w:val="131"/>
              <w:snapToGrid w:val="0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Чертеж межевания территории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 xml:space="preserve"> </w:t>
            </w:r>
          </w:p>
        </w:tc>
        <w:tc>
          <w:tcPr>
            <w:tcW w:w="1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40124FBC">
            <w:pPr>
              <w:pStyle w:val="131"/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ПМ-1</w:t>
            </w:r>
          </w:p>
        </w:tc>
        <w:tc>
          <w:tcPr>
            <w:tcW w:w="17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08E51F7">
            <w:pPr>
              <w:pStyle w:val="131"/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1: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500</w:t>
            </w:r>
          </w:p>
        </w:tc>
      </w:tr>
    </w:tbl>
    <w:p w14:paraId="5E6A8480">
      <w:pPr>
        <w:jc w:val="center"/>
        <w:rPr>
          <w:bCs/>
          <w:sz w:val="32"/>
          <w:szCs w:val="32"/>
        </w:rPr>
      </w:pPr>
    </w:p>
    <w:p w14:paraId="048F245A">
      <w:pPr>
        <w:pStyle w:val="107"/>
        <w:jc w:val="center"/>
        <w:rPr>
          <w:rFonts w:cs="Times New Roman"/>
        </w:rPr>
      </w:pPr>
    </w:p>
    <w:p w14:paraId="7DE23118">
      <w:pPr>
        <w:pStyle w:val="107"/>
        <w:jc w:val="both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РАЗДЕЛ 2. Материалы по обоснованию проекта межевания территории</w:t>
      </w:r>
    </w:p>
    <w:tbl>
      <w:tblPr>
        <w:tblStyle w:val="12"/>
        <w:tblW w:w="9719" w:type="dxa"/>
        <w:tblInd w:w="201" w:type="dxa"/>
        <w:tblLayout w:type="fixed"/>
        <w:tblCellMar>
          <w:top w:w="0" w:type="dxa"/>
          <w:left w:w="10" w:type="dxa"/>
          <w:bottom w:w="0" w:type="dxa"/>
          <w:right w:w="10" w:type="dxa"/>
        </w:tblCellMar>
      </w:tblPr>
      <w:tblGrid>
        <w:gridCol w:w="797"/>
        <w:gridCol w:w="5574"/>
        <w:gridCol w:w="1568"/>
        <w:gridCol w:w="1780"/>
      </w:tblGrid>
      <w:tr w14:paraId="6601D4C7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2" w:hRule="atLeast"/>
        </w:trPr>
        <w:tc>
          <w:tcPr>
            <w:tcW w:w="7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  <w:vAlign w:val="center"/>
          </w:tcPr>
          <w:p w14:paraId="61D5432D">
            <w:pPr>
              <w:pStyle w:val="131"/>
              <w:snapToGrid w:val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№ п/п</w:t>
            </w:r>
          </w:p>
        </w:tc>
        <w:tc>
          <w:tcPr>
            <w:tcW w:w="557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  <w:vAlign w:val="center"/>
          </w:tcPr>
          <w:p w14:paraId="6B53B6FA">
            <w:pPr>
              <w:pStyle w:val="131"/>
              <w:snapToGrid w:val="0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Наименование</w:t>
            </w:r>
          </w:p>
        </w:tc>
        <w:tc>
          <w:tcPr>
            <w:tcW w:w="1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1757C5CF">
            <w:pPr>
              <w:pStyle w:val="131"/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Лист</w:t>
            </w:r>
          </w:p>
        </w:tc>
        <w:tc>
          <w:tcPr>
            <w:tcW w:w="17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52B95D63">
            <w:pPr>
              <w:pStyle w:val="131"/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Масштаб</w:t>
            </w:r>
          </w:p>
        </w:tc>
      </w:tr>
      <w:tr w14:paraId="13A32FCA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2" w:hRule="atLeast"/>
        </w:trPr>
        <w:tc>
          <w:tcPr>
            <w:tcW w:w="9719" w:type="dxa"/>
            <w:gridSpan w:val="4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6DC90354">
            <w:pPr>
              <w:pStyle w:val="131"/>
              <w:snapToGrid w:val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Графические материалы</w:t>
            </w:r>
          </w:p>
        </w:tc>
      </w:tr>
      <w:tr w14:paraId="4D4D8BF3"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12" w:hRule="atLeast"/>
        </w:trPr>
        <w:tc>
          <w:tcPr>
            <w:tcW w:w="797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  <w:vAlign w:val="center"/>
          </w:tcPr>
          <w:p w14:paraId="40A2A807">
            <w:pPr>
              <w:pStyle w:val="131"/>
              <w:snapToGrid w:val="0"/>
              <w:jc w:val="center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>1</w:t>
            </w:r>
          </w:p>
        </w:tc>
        <w:tc>
          <w:tcPr>
            <w:tcW w:w="5574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</w:tcBorders>
            <w:vAlign w:val="center"/>
          </w:tcPr>
          <w:p w14:paraId="62A2462F">
            <w:pPr>
              <w:pStyle w:val="131"/>
              <w:snapToGrid w:val="0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 xml:space="preserve">Чертеж границ существующих земельных участков. Чертеж границ зон с особыми условиями использования территории. </w:t>
            </w:r>
            <w:r>
              <w:rPr>
                <w:rFonts w:ascii="Times New Roman" w:hAnsi="Times New Roman"/>
                <w:sz w:val="26"/>
                <w:szCs w:val="26"/>
              </w:rPr>
              <w:t>Чертеж местоположения существующих объектов капитального строительства</w:t>
            </w:r>
          </w:p>
        </w:tc>
        <w:tc>
          <w:tcPr>
            <w:tcW w:w="1568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293A5A0D">
            <w:pPr>
              <w:pStyle w:val="131"/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ПМ-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1780" w:type="dxa"/>
            <w:tcBorders>
              <w:top w:val="single" w:color="000000" w:sz="8" w:space="0"/>
              <w:left w:val="single" w:color="000000" w:sz="8" w:space="0"/>
              <w:bottom w:val="single" w:color="000000" w:sz="8" w:space="0"/>
              <w:right w:val="single" w:color="000000" w:sz="8" w:space="0"/>
            </w:tcBorders>
            <w:vAlign w:val="center"/>
          </w:tcPr>
          <w:p w14:paraId="73CFB547">
            <w:pPr>
              <w:pStyle w:val="131"/>
              <w:snapToGrid w:val="0"/>
              <w:jc w:val="center"/>
              <w:rPr>
                <w:rFonts w:ascii="Times New Roman" w:hAnsi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1:</w:t>
            </w:r>
            <w:r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>500</w:t>
            </w:r>
          </w:p>
        </w:tc>
      </w:tr>
    </w:tbl>
    <w:p w14:paraId="0E37E722">
      <w:pPr>
        <w:pStyle w:val="107"/>
        <w:jc w:val="both"/>
        <w:rPr>
          <w:rFonts w:cs="Times New Roman"/>
          <w:b/>
          <w:sz w:val="28"/>
          <w:szCs w:val="28"/>
        </w:rPr>
      </w:pPr>
    </w:p>
    <w:p w14:paraId="0C054C07">
      <w:pPr>
        <w:pStyle w:val="107"/>
        <w:jc w:val="both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ПРИЛОЖЕНИЕ 1. </w:t>
      </w:r>
      <w:r>
        <w:rPr>
          <w:rFonts w:cs="Times New Roman"/>
          <w:bCs/>
          <w:sz w:val="28"/>
          <w:szCs w:val="28"/>
        </w:rPr>
        <w:t>Характеристики земельных участков, зарегистрированных в едином государственном реестре недвижимости, каталог координат существующих земельных участков, преобразование которых предусмотрено проектом</w:t>
      </w:r>
    </w:p>
    <w:p w14:paraId="09FB62E7">
      <w:pPr>
        <w:pStyle w:val="107"/>
        <w:jc w:val="both"/>
        <w:rPr>
          <w:bCs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ПРИЛОЖЕНИЕ 2. </w:t>
      </w:r>
      <w:r>
        <w:rPr>
          <w:bCs/>
          <w:sz w:val="28"/>
          <w:szCs w:val="28"/>
        </w:rPr>
        <w:t>Характеристики образуемых земельных участков</w:t>
      </w:r>
    </w:p>
    <w:p w14:paraId="3BB07997">
      <w:pPr>
        <w:pStyle w:val="107"/>
        <w:jc w:val="both"/>
        <w:rPr>
          <w:rFonts w:cs="Times New Roman"/>
          <w:bCs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ПРИЛОЖЕНИЕ 3. </w:t>
      </w:r>
      <w:r>
        <w:rPr>
          <w:rFonts w:cs="Times New Roman"/>
          <w:bCs/>
          <w:sz w:val="28"/>
          <w:szCs w:val="28"/>
        </w:rPr>
        <w:t>Результаты инженерно-геодезических изысканий</w:t>
      </w:r>
    </w:p>
    <w:p w14:paraId="48B74243">
      <w:pPr>
        <w:pStyle w:val="107"/>
        <w:jc w:val="both"/>
        <w:rPr>
          <w:rFonts w:cs="Times New Roman"/>
          <w:bCs/>
          <w:sz w:val="28"/>
          <w:szCs w:val="28"/>
        </w:rPr>
      </w:pPr>
      <w:r>
        <w:rPr>
          <w:rFonts w:cs="Times New Roman"/>
          <w:b/>
          <w:sz w:val="28"/>
          <w:szCs w:val="28"/>
        </w:rPr>
        <w:t xml:space="preserve">ПРИЛОЖЕНИЕ 4. </w:t>
      </w:r>
      <w:r>
        <w:rPr>
          <w:rFonts w:cs="Times New Roman"/>
          <w:sz w:val="28"/>
          <w:szCs w:val="28"/>
          <w:lang w:val="ru-RU"/>
        </w:rPr>
        <w:t>Постановление</w:t>
      </w:r>
      <w:r>
        <w:rPr>
          <w:rFonts w:hint="default" w:cs="Times New Roman"/>
          <w:sz w:val="28"/>
          <w:szCs w:val="28"/>
          <w:lang w:val="ru-RU"/>
        </w:rPr>
        <w:t xml:space="preserve"> о наделении полномочиями на подготовку проекта планировки и проекта межевания территории</w:t>
      </w:r>
      <w:r>
        <w:rPr>
          <w:rFonts w:cs="Times New Roman"/>
          <w:bCs/>
          <w:color w:val="FF0000"/>
          <w:sz w:val="28"/>
          <w:szCs w:val="28"/>
        </w:rPr>
        <w:t xml:space="preserve"> </w:t>
      </w:r>
    </w:p>
    <w:p w14:paraId="5D6DF83D">
      <w:pPr>
        <w:pStyle w:val="107"/>
        <w:jc w:val="both"/>
        <w:rPr>
          <w:rFonts w:cs="Times New Roman"/>
          <w:bCs/>
          <w:sz w:val="28"/>
          <w:szCs w:val="28"/>
        </w:rPr>
      </w:pPr>
    </w:p>
    <w:p w14:paraId="7B295D01">
      <w:pPr>
        <w:pStyle w:val="107"/>
        <w:rPr>
          <w:rFonts w:cs="Times New Roman"/>
          <w:bCs/>
          <w:sz w:val="28"/>
          <w:szCs w:val="28"/>
        </w:rPr>
      </w:pPr>
    </w:p>
    <w:p w14:paraId="0393338A">
      <w:pPr>
        <w:pStyle w:val="107"/>
        <w:ind w:firstLine="709"/>
        <w:jc w:val="both"/>
        <w:rPr>
          <w:rFonts w:cs="Times New Roman"/>
        </w:rPr>
      </w:pPr>
      <w:r>
        <w:rPr>
          <w:rFonts w:cs="Times New Roman"/>
        </w:rPr>
        <w:t>В связи со спецификой проектируемой территории в составе проекта межевания территории не разрабатывались следующие чертежи:</w:t>
      </w:r>
    </w:p>
    <w:p w14:paraId="72EEB094">
      <w:pPr>
        <w:pStyle w:val="107"/>
        <w:widowControl/>
        <w:numPr>
          <w:ilvl w:val="0"/>
          <w:numId w:val="1"/>
        </w:numPr>
        <w:ind w:left="426" w:right="281" w:firstLine="425"/>
        <w:jc w:val="both"/>
        <w:rPr>
          <w:rFonts w:cs="Times New Roman"/>
          <w:b/>
          <w:bCs/>
        </w:rPr>
      </w:pPr>
      <w:r>
        <w:rPr>
          <w:rFonts w:cs="Times New Roman"/>
          <w:b/>
          <w:bCs/>
        </w:rPr>
        <w:t>чертеж границ территорий объектов культурного наследия;</w:t>
      </w:r>
    </w:p>
    <w:p w14:paraId="342F4575">
      <w:pPr>
        <w:pStyle w:val="107"/>
        <w:widowControl/>
        <w:numPr>
          <w:ilvl w:val="0"/>
          <w:numId w:val="1"/>
        </w:numPr>
        <w:ind w:left="426" w:right="281" w:firstLine="425"/>
        <w:jc w:val="both"/>
        <w:rPr>
          <w:rFonts w:cs="Times New Roman"/>
          <w:b/>
          <w:bCs/>
        </w:rPr>
      </w:pPr>
      <w:r>
        <w:rPr>
          <w:rFonts w:cs="Times New Roman"/>
          <w:b/>
          <w:bCs/>
        </w:rPr>
        <w:t>чертеж границ особо охраняемых природных территорий;</w:t>
      </w:r>
    </w:p>
    <w:p w14:paraId="378E105B">
      <w:pPr>
        <w:pStyle w:val="107"/>
        <w:widowControl/>
        <w:numPr>
          <w:ilvl w:val="0"/>
          <w:numId w:val="1"/>
        </w:numPr>
        <w:ind w:left="426" w:right="281" w:firstLine="425"/>
        <w:jc w:val="both"/>
        <w:rPr>
          <w:rFonts w:cs="Times New Roman"/>
          <w:b/>
          <w:bCs/>
        </w:rPr>
      </w:pPr>
      <w:r>
        <w:rPr>
          <w:rFonts w:cs="Times New Roman"/>
          <w:b/>
          <w:bCs/>
        </w:rPr>
        <w:t>чертеж границ лесничеств, лесопарков, участковых лесничеств, лесных кварталов, лесотаксационных выделов и частей лесотаксационных выделов.</w:t>
      </w:r>
    </w:p>
    <w:p w14:paraId="34B4955C">
      <w:pPr>
        <w:pStyle w:val="107"/>
        <w:widowControl/>
        <w:spacing w:line="360" w:lineRule="auto"/>
        <w:ind w:right="281"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</w:rPr>
        <w:br w:type="page"/>
      </w:r>
      <w:r>
        <w:rPr>
          <w:rFonts w:cs="Times New Roman"/>
          <w:b/>
          <w:bCs/>
          <w:sz w:val="28"/>
          <w:szCs w:val="28"/>
        </w:rPr>
        <w:t>Общие положения</w:t>
      </w:r>
    </w:p>
    <w:p w14:paraId="151BFBC6">
      <w:pPr>
        <w:pStyle w:val="107"/>
        <w:widowControl/>
        <w:spacing w:line="360" w:lineRule="auto"/>
        <w:ind w:right="281"/>
        <w:jc w:val="center"/>
        <w:rPr>
          <w:rFonts w:cs="Times New Roman"/>
          <w:b/>
          <w:bCs/>
        </w:rPr>
      </w:pPr>
    </w:p>
    <w:p w14:paraId="199F0C29">
      <w:pPr>
        <w:pStyle w:val="107"/>
        <w:widowControl/>
        <w:spacing w:line="360" w:lineRule="auto"/>
        <w:ind w:right="-2" w:firstLine="709"/>
        <w:jc w:val="both"/>
        <w:rPr>
          <w:rFonts w:cs="Times New Roman"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t>Основанием для разработки документации по внесению изменений в проект планировки территории и разработки проекта межевания территории является</w:t>
      </w:r>
      <w:r>
        <w:rPr>
          <w:rFonts w:cs="Times New Roman"/>
          <w:sz w:val="26"/>
          <w:szCs w:val="26"/>
        </w:rPr>
        <w:t xml:space="preserve"> </w:t>
      </w:r>
      <w:r>
        <w:rPr>
          <w:rFonts w:cs="Times New Roman"/>
          <w:bCs/>
          <w:sz w:val="26"/>
          <w:szCs w:val="26"/>
        </w:rPr>
        <w:t xml:space="preserve">заключенный договор № 42/24 от 08 февраля 2023 года между ООО «Кадастровый центр» (исполнитель) и ООО «Саранская Кислородная Компания» (заказчик). </w:t>
      </w:r>
      <w:r>
        <w:rPr>
          <w:bCs/>
          <w:sz w:val="26"/>
          <w:szCs w:val="26"/>
          <w:lang w:val="ru-RU"/>
        </w:rPr>
        <w:t>В</w:t>
      </w:r>
      <w:r>
        <w:rPr>
          <w:rFonts w:hint="default"/>
          <w:bCs/>
          <w:sz w:val="26"/>
          <w:szCs w:val="26"/>
          <w:lang w:val="ru-RU"/>
        </w:rPr>
        <w:t xml:space="preserve"> состав документации включено Постановление о подготовке документации по планировке территории, выданное Администрацией г.о. Саранск №1209 от 29 июля 2024 г.</w:t>
      </w:r>
      <w:r>
        <w:rPr>
          <w:bCs/>
          <w:sz w:val="26"/>
          <w:szCs w:val="26"/>
        </w:rPr>
        <w:t>.</w:t>
      </w:r>
    </w:p>
    <w:p w14:paraId="6524C1C5">
      <w:pPr>
        <w:pStyle w:val="107"/>
        <w:widowControl/>
        <w:spacing w:line="360" w:lineRule="auto"/>
        <w:ind w:right="-2" w:firstLine="709"/>
        <w:jc w:val="both"/>
        <w:rPr>
          <w:rFonts w:cs="Times New Roman"/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Документация по внесению изменений в документацию по планировке территории, ограниченной Александровским шоссе, ул. Лодыгина, ул. 1-я Промышленная (в районе промышленной зоны) г. Саранска, включая проект межевания, в части изменения планировки территории (проект планировки территории, проект межевания территории) земельного участка, расположенного </w:t>
      </w:r>
      <w:r>
        <w:rPr>
          <w:rFonts w:hint="default"/>
          <w:b/>
          <w:bCs/>
          <w:sz w:val="26"/>
          <w:szCs w:val="26"/>
        </w:rPr>
        <w:t>в районе Александровского шоссе г. Саранска</w:t>
      </w:r>
      <w:r>
        <w:rPr>
          <w:b/>
          <w:bCs/>
          <w:sz w:val="26"/>
          <w:szCs w:val="26"/>
        </w:rPr>
        <w:t>.</w:t>
      </w:r>
      <w:r>
        <w:rPr>
          <w:rFonts w:cs="Times New Roman"/>
          <w:b/>
          <w:bCs/>
          <w:sz w:val="26"/>
          <w:szCs w:val="26"/>
        </w:rPr>
        <w:t xml:space="preserve"> </w:t>
      </w:r>
    </w:p>
    <w:p w14:paraId="5FBBADC8">
      <w:pPr>
        <w:pStyle w:val="107"/>
        <w:widowControl/>
        <w:spacing w:line="360" w:lineRule="auto"/>
        <w:ind w:right="-2" w:firstLine="709"/>
        <w:jc w:val="both"/>
        <w:rPr>
          <w:rFonts w:cs="Times New Roman"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t xml:space="preserve">При разработке проекта учтены требования, изложенные в следующих нормативно-технических и правовых документах: </w:t>
      </w:r>
    </w:p>
    <w:p w14:paraId="7114355D">
      <w:pPr>
        <w:pStyle w:val="107"/>
        <w:widowControl/>
        <w:spacing w:line="360" w:lineRule="auto"/>
        <w:ind w:right="-2" w:firstLine="709"/>
        <w:jc w:val="both"/>
        <w:rPr>
          <w:rFonts w:cs="Times New Roman"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t xml:space="preserve">– Градостроительный Кодекс Российской Федерации № 190-РФ; </w:t>
      </w:r>
    </w:p>
    <w:p w14:paraId="7D7C8D6E">
      <w:pPr>
        <w:pStyle w:val="107"/>
        <w:widowControl/>
        <w:spacing w:line="360" w:lineRule="auto"/>
        <w:ind w:right="-2" w:firstLine="709"/>
        <w:jc w:val="both"/>
        <w:rPr>
          <w:rFonts w:cs="Times New Roman"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t xml:space="preserve">– СП 42.13330.2016 «Градостроительство. Планировка и застройка городских и сельских поселений. Актуализированная редакция СНиП 2.07.01-89*»; </w:t>
      </w:r>
    </w:p>
    <w:p w14:paraId="2AF93A1A">
      <w:pPr>
        <w:pStyle w:val="107"/>
        <w:widowControl/>
        <w:spacing w:line="360" w:lineRule="auto"/>
        <w:ind w:right="-2" w:firstLine="709"/>
        <w:jc w:val="both"/>
        <w:rPr>
          <w:rFonts w:cs="Times New Roman"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t xml:space="preserve">– СП 30-101-98 «Методические указания по расчету нормативных размеров земельных участков в кондоминиумах»; </w:t>
      </w:r>
    </w:p>
    <w:p w14:paraId="0C042380">
      <w:pPr>
        <w:pStyle w:val="107"/>
        <w:widowControl/>
        <w:spacing w:line="360" w:lineRule="auto"/>
        <w:ind w:right="-2" w:firstLine="709"/>
        <w:jc w:val="both"/>
        <w:rPr>
          <w:rFonts w:cs="Times New Roman"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t xml:space="preserve">– СанПиН 2.2.1/2.1.1.1200-03 «Санитарно-защитные зоны и санитарная классификация предприятий, сооружений и иных объектов»; </w:t>
      </w:r>
    </w:p>
    <w:p w14:paraId="2C2FC23C">
      <w:pPr>
        <w:pStyle w:val="107"/>
        <w:widowControl/>
        <w:spacing w:line="360" w:lineRule="auto"/>
        <w:ind w:right="-2" w:firstLine="709"/>
        <w:jc w:val="both"/>
        <w:rPr>
          <w:rFonts w:cs="Times New Roman"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t xml:space="preserve">– Местные нормативы градостроительного проектирования городского округа Саранск, утвержденные решением Совета депутатов г. о. Саранск от 22.03.2019 г. № 223; </w:t>
      </w:r>
    </w:p>
    <w:p w14:paraId="12FC83CA">
      <w:pPr>
        <w:pStyle w:val="107"/>
        <w:widowControl/>
        <w:spacing w:line="360" w:lineRule="auto"/>
        <w:ind w:right="-2" w:firstLine="709"/>
        <w:jc w:val="both"/>
        <w:rPr>
          <w:rFonts w:cs="Times New Roman"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t xml:space="preserve">– Решение от 06 мая 2016 года № 516 Об утверждении Правил землепользования и застройки городского округа Саранск (с изменениями); </w:t>
      </w:r>
    </w:p>
    <w:p w14:paraId="07908B8E">
      <w:pPr>
        <w:pStyle w:val="107"/>
        <w:widowControl/>
        <w:spacing w:line="360" w:lineRule="auto"/>
        <w:ind w:right="-2" w:firstLine="709"/>
        <w:jc w:val="both"/>
        <w:rPr>
          <w:rFonts w:cs="Times New Roman"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t>– Генеральный план городского округа Саранск, утвержденный решением Совета депутатов городского округа Саранск от 23.04.2014 г. № 333 (с изменениями);</w:t>
      </w:r>
    </w:p>
    <w:p w14:paraId="50D476E3">
      <w:pPr>
        <w:pStyle w:val="107"/>
        <w:widowControl/>
        <w:spacing w:line="360" w:lineRule="auto"/>
        <w:ind w:right="-2" w:firstLine="709"/>
        <w:jc w:val="both"/>
        <w:rPr>
          <w:rFonts w:cs="Times New Roman"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t xml:space="preserve">-  Постановление Правительства РФ №575 от 02.04.2022 г. </w:t>
      </w:r>
      <w:r>
        <w:rPr>
          <w:bCs/>
          <w:sz w:val="26"/>
          <w:szCs w:val="26"/>
        </w:rPr>
        <w:t>Об особенностях подготовки, согласования, утверждения, продления сроков действия документации по планировке территории, градостроительных планов земельных участков, выдачи разрешений на строительство объектов капитального строительства, разрешений на ввод в эксплуатацию.</w:t>
      </w:r>
    </w:p>
    <w:p w14:paraId="3C32FFB5">
      <w:pPr>
        <w:pStyle w:val="107"/>
        <w:widowControl/>
        <w:spacing w:line="360" w:lineRule="auto"/>
        <w:ind w:right="-2" w:firstLine="709"/>
        <w:jc w:val="both"/>
        <w:rPr>
          <w:rFonts w:cs="Times New Roman"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t>Графическая часть проекта планировки территории разработана на инженерно- топографической подоснове в масштабе 1:500, выполненной ООО «Кадастровый центр» в 2024 г.</w:t>
      </w:r>
    </w:p>
    <w:p w14:paraId="2773FAA9">
      <w:pPr>
        <w:pStyle w:val="107"/>
        <w:widowControl/>
        <w:spacing w:line="360" w:lineRule="auto"/>
        <w:ind w:right="-2" w:firstLine="709"/>
        <w:jc w:val="both"/>
        <w:rPr>
          <w:rFonts w:cs="Times New Roman"/>
          <w:bCs/>
        </w:rPr>
      </w:pPr>
    </w:p>
    <w:p w14:paraId="51600632">
      <w:pPr>
        <w:pStyle w:val="107"/>
        <w:widowControl/>
        <w:spacing w:line="360" w:lineRule="auto"/>
        <w:ind w:right="-2"/>
        <w:jc w:val="center"/>
        <w:rPr>
          <w:rFonts w:cs="Times New Roman"/>
          <w:b/>
          <w:bCs/>
          <w:sz w:val="28"/>
        </w:rPr>
      </w:pPr>
      <w:r>
        <w:rPr>
          <w:rFonts w:cs="Times New Roman"/>
          <w:b/>
          <w:bCs/>
          <w:sz w:val="28"/>
        </w:rPr>
        <w:t>Природные условия</w:t>
      </w:r>
    </w:p>
    <w:p w14:paraId="57AE8857">
      <w:pPr>
        <w:pStyle w:val="107"/>
        <w:widowControl/>
        <w:spacing w:line="360" w:lineRule="auto"/>
        <w:ind w:right="-2"/>
        <w:jc w:val="center"/>
        <w:rPr>
          <w:rFonts w:cs="Times New Roman"/>
          <w:b/>
          <w:bCs/>
          <w:sz w:val="28"/>
        </w:rPr>
      </w:pPr>
    </w:p>
    <w:p w14:paraId="1000684D">
      <w:pPr>
        <w:pStyle w:val="107"/>
        <w:widowControl/>
        <w:spacing w:line="360" w:lineRule="auto"/>
        <w:ind w:right="-2" w:firstLine="709"/>
        <w:jc w:val="both"/>
        <w:rPr>
          <w:rFonts w:cs="Times New Roman"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t xml:space="preserve">В геоморфологическом отношении участок приурочен к левобережному коренному склону реки Инсар и принадлежит к Сурской возвышенности (северная часть Приволжской возвышенности). </w:t>
      </w:r>
    </w:p>
    <w:p w14:paraId="21F8332C">
      <w:pPr>
        <w:pStyle w:val="107"/>
        <w:widowControl/>
        <w:spacing w:line="360" w:lineRule="auto"/>
        <w:ind w:right="-2" w:firstLine="709"/>
        <w:jc w:val="both"/>
        <w:rPr>
          <w:rFonts w:cs="Times New Roman"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t xml:space="preserve">Рельеф участка не нарушен, общий уклон местности на северо-запад - 2,8°. </w:t>
      </w:r>
    </w:p>
    <w:p w14:paraId="1E42430A">
      <w:pPr>
        <w:pStyle w:val="107"/>
        <w:widowControl/>
        <w:spacing w:line="360" w:lineRule="auto"/>
        <w:ind w:right="-2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Территория изысканий относится к климатическому району (подрайону) II B согласно рис. А.1, прил. А СП 131.13330.2020. Климат умеренно-континентальный с хорошо выраженной сменой сезонов года. Многолетний режим на территории г. Саранска определяется его положением в средних широтах центра Русской равнины. Определенное влияние на формирование климата оказывает подстилающая поверхность - рельеф, растительность, распределение водных поверхностей. Положение территории в секторе умеренно-континентального климата определяет устойчивость увлажнения, влажные годы чередуются с засушливыми.</w:t>
      </w:r>
    </w:p>
    <w:p w14:paraId="14A8DD49">
      <w:pPr>
        <w:pStyle w:val="107"/>
        <w:widowControl/>
        <w:spacing w:line="360" w:lineRule="auto"/>
        <w:ind w:right="-2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Климатическая характеристика района по данным метеостанции «Саранск»:</w:t>
      </w:r>
    </w:p>
    <w:p w14:paraId="1292B140">
      <w:pPr>
        <w:pStyle w:val="107"/>
        <w:widowControl/>
        <w:spacing w:line="360" w:lineRule="auto"/>
        <w:ind w:right="-2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Средняя месячная и годовая температура воздуха (табл. 5.1 СП 131.13330.2020):</w:t>
      </w:r>
    </w:p>
    <w:p w14:paraId="01586826">
      <w:pPr>
        <w:pStyle w:val="107"/>
        <w:widowControl/>
        <w:spacing w:line="360" w:lineRule="auto"/>
        <w:ind w:right="-2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 наиболее холодный месяц январь, средняя t -10,4°С;</w:t>
      </w:r>
    </w:p>
    <w:p w14:paraId="1311F445">
      <w:pPr>
        <w:pStyle w:val="107"/>
        <w:widowControl/>
        <w:spacing w:line="360" w:lineRule="auto"/>
        <w:ind w:right="-2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 наиболее теплый месяц – июль, средняя t +19,4°С;</w:t>
      </w:r>
    </w:p>
    <w:p w14:paraId="15D18B6D">
      <w:pPr>
        <w:pStyle w:val="107"/>
        <w:widowControl/>
        <w:spacing w:line="360" w:lineRule="auto"/>
        <w:ind w:right="-2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 средняя годовая температура воздуха: +4,8°С;</w:t>
      </w:r>
    </w:p>
    <w:p w14:paraId="3A0F6FF9">
      <w:pPr>
        <w:pStyle w:val="107"/>
        <w:widowControl/>
        <w:spacing w:line="360" w:lineRule="auto"/>
        <w:ind w:right="-2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Климатические параметры холодного периода года (табл. 3.1 СП 131.13330.2020): </w:t>
      </w:r>
    </w:p>
    <w:p w14:paraId="57EA330C">
      <w:pPr>
        <w:pStyle w:val="107"/>
        <w:widowControl/>
        <w:spacing w:line="360" w:lineRule="auto"/>
        <w:ind w:right="-2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 абсолютная минимальная температура воздуха: -44°С</w:t>
      </w:r>
    </w:p>
    <w:p w14:paraId="398EED5B">
      <w:pPr>
        <w:pStyle w:val="107"/>
        <w:widowControl/>
        <w:spacing w:line="360" w:lineRule="auto"/>
        <w:ind w:right="-2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 преобладающее направление ветра за декабрь – февраль: Ю;</w:t>
      </w:r>
    </w:p>
    <w:p w14:paraId="78958434">
      <w:pPr>
        <w:pStyle w:val="107"/>
        <w:widowControl/>
        <w:spacing w:line="360" w:lineRule="auto"/>
        <w:ind w:right="-2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 максимальная из средних скоростей ветра по румбам за январь: 6,7 м/с;</w:t>
      </w:r>
    </w:p>
    <w:p w14:paraId="0A440836">
      <w:pPr>
        <w:pStyle w:val="107"/>
        <w:widowControl/>
        <w:spacing w:line="360" w:lineRule="auto"/>
        <w:ind w:right="-2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 количество осадков за ноябрь – март: 164 мм;</w:t>
      </w:r>
    </w:p>
    <w:p w14:paraId="65B84739">
      <w:pPr>
        <w:pStyle w:val="107"/>
        <w:widowControl/>
        <w:spacing w:line="360" w:lineRule="auto"/>
        <w:ind w:right="-2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 средняя скорость ветра за период со средней суточной температурой воздуха ≤ 8 °С: 5,2 м/с;</w:t>
      </w:r>
    </w:p>
    <w:p w14:paraId="1D827A6E">
      <w:pPr>
        <w:pStyle w:val="107"/>
        <w:widowControl/>
        <w:spacing w:line="360" w:lineRule="auto"/>
        <w:ind w:right="-2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Климатические параметры теплого периода года (табл. 4.1 СП 131.13330.2020):</w:t>
      </w:r>
    </w:p>
    <w:p w14:paraId="18F6EBC2">
      <w:pPr>
        <w:pStyle w:val="107"/>
        <w:widowControl/>
        <w:spacing w:line="360" w:lineRule="auto"/>
        <w:ind w:right="-2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 средняя максимальная температура воздуха наиболее теплого месяца: 25,9°С;</w:t>
      </w:r>
    </w:p>
    <w:p w14:paraId="5B9AB7D9">
      <w:pPr>
        <w:pStyle w:val="107"/>
        <w:widowControl/>
        <w:spacing w:line="360" w:lineRule="auto"/>
        <w:ind w:right="-2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 абсолютная максимальная температура воздуха: 39°С;</w:t>
      </w:r>
    </w:p>
    <w:p w14:paraId="35B0977E">
      <w:pPr>
        <w:pStyle w:val="107"/>
        <w:widowControl/>
        <w:spacing w:line="360" w:lineRule="auto"/>
        <w:ind w:right="-2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 количество осадков за апрель – октябрь: 333 мм;</w:t>
      </w:r>
    </w:p>
    <w:p w14:paraId="1D6A99F0">
      <w:pPr>
        <w:pStyle w:val="107"/>
        <w:widowControl/>
        <w:spacing w:line="360" w:lineRule="auto"/>
        <w:ind w:right="-2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 преобладающее направление ветра за июнь – август: С;</w:t>
      </w:r>
    </w:p>
    <w:p w14:paraId="0105C284">
      <w:pPr>
        <w:pStyle w:val="107"/>
        <w:widowControl/>
        <w:spacing w:line="360" w:lineRule="auto"/>
        <w:ind w:right="-2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 минимальная из средних скоростей ветра по румбам за июль: 3,3 м/с.</w:t>
      </w:r>
    </w:p>
    <w:p w14:paraId="4D54C6A3">
      <w:pPr>
        <w:pStyle w:val="107"/>
        <w:widowControl/>
        <w:spacing w:line="360" w:lineRule="auto"/>
        <w:ind w:right="-2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Средняя высота снежного покрова 25 - 30 см.  Устойчивый снежный покров держится 140 - 150 дней. Средняя многолетняя величина испарения на территории Мордовии варьирует в диапазоне 390 - 460 мм. </w:t>
      </w:r>
    </w:p>
    <w:p w14:paraId="5E1469AC">
      <w:pPr>
        <w:pStyle w:val="107"/>
        <w:widowControl/>
        <w:spacing w:line="360" w:lineRule="auto"/>
        <w:ind w:right="-2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Среди неблагоприятных климатических явлений в зимний период отмечаются промерзание почвы, гололед и метели. Промерзание почвы зависит от физических свойств грунта, температуры воздуха, степени увлажненности почвы и высоты снежного покрова. Полное оттаивание почвы весной происходит 20 - 25 апреля. Самыми неблагоприятными явлениями лета можно назвать засухи и суховеи.</w:t>
      </w:r>
    </w:p>
    <w:p w14:paraId="2AF79425">
      <w:pPr>
        <w:pStyle w:val="107"/>
        <w:widowControl/>
        <w:spacing w:line="360" w:lineRule="auto"/>
        <w:ind w:right="-2" w:firstLine="709"/>
        <w:jc w:val="both"/>
        <w:rPr>
          <w:rFonts w:cs="Times New Roman"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t xml:space="preserve">Растительность на рассматриваемой территории представлена травяным, в т. ч. газонным покрытием, кустарниковыми насаждениями и отдельно стоящими деревьями (клен 8 м.). </w:t>
      </w:r>
    </w:p>
    <w:p w14:paraId="5D008BC5">
      <w:pPr>
        <w:pStyle w:val="107"/>
        <w:widowControl/>
        <w:spacing w:line="360" w:lineRule="auto"/>
        <w:ind w:right="-2" w:firstLine="709"/>
        <w:jc w:val="both"/>
        <w:rPr>
          <w:rFonts w:cs="Times New Roman"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t>Участок проектируемого строительства расположен на расстоянии 1,1 км западнее русла реки Инсар. Проектируемый объект находятся за границами водоохранных зон поверхностных водных объектов и зон затопления паводковыми водами. В процессе строительства и эксплуатации проектируемый объект негативного воздействия на поверхностные водные объекты оказывать не будет.</w:t>
      </w:r>
    </w:p>
    <w:p w14:paraId="63501535">
      <w:pPr>
        <w:pStyle w:val="107"/>
        <w:pageBreakBefore/>
        <w:widowControl/>
        <w:tabs>
          <w:tab w:val="left" w:pos="0"/>
        </w:tabs>
        <w:spacing w:line="360" w:lineRule="auto"/>
        <w:ind w:left="851" w:right="281"/>
        <w:jc w:val="center"/>
        <w:rPr>
          <w:rFonts w:cs="Times New Roman"/>
          <w:b/>
          <w:bCs/>
          <w:sz w:val="32"/>
          <w:szCs w:val="32"/>
        </w:rPr>
      </w:pPr>
      <w:r>
        <w:rPr>
          <w:rFonts w:cs="Times New Roman"/>
          <w:b/>
          <w:bCs/>
          <w:sz w:val="32"/>
          <w:szCs w:val="32"/>
        </w:rPr>
        <w:t>ПРОЕКТ ПЛАНИРОВКИ ТЕРРИТОРИИ</w:t>
      </w:r>
    </w:p>
    <w:p w14:paraId="0375EA07">
      <w:pPr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РАЗДЕЛ 1. ОСНОВНАЯ ЧАСТЬ ПРОЕКТА ПЛАНИРОВКИ ТЕРРИТОРИИ</w:t>
      </w:r>
    </w:p>
    <w:p w14:paraId="359BA157">
      <w:pPr>
        <w:pStyle w:val="33"/>
        <w:spacing w:after="0"/>
        <w:jc w:val="center"/>
        <w:rPr>
          <w:b/>
          <w:sz w:val="28"/>
          <w:szCs w:val="28"/>
        </w:rPr>
      </w:pPr>
    </w:p>
    <w:p w14:paraId="519621B9">
      <w:pPr>
        <w:pStyle w:val="33"/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1.1 ПОЛОЖЕНИЕ О ХАРАКТЕРИСТИКАХ ПЛАНИРУЕМОГО РАЗВИТИЯ ТЕРРИТОРИИ</w:t>
      </w:r>
    </w:p>
    <w:p w14:paraId="3450564B">
      <w:pPr>
        <w:pStyle w:val="33"/>
        <w:spacing w:after="0"/>
        <w:jc w:val="center"/>
        <w:rPr>
          <w:b/>
          <w:sz w:val="32"/>
          <w:szCs w:val="32"/>
        </w:rPr>
      </w:pPr>
    </w:p>
    <w:p w14:paraId="440E1C0F">
      <w:pPr>
        <w:pStyle w:val="107"/>
        <w:widowControl/>
        <w:spacing w:line="360" w:lineRule="auto"/>
        <w:ind w:right="-2" w:firstLine="709"/>
        <w:jc w:val="both"/>
        <w:rPr>
          <w:rFonts w:cs="Times New Roman"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t>В административном отношении рассматриваемый участок проектирования расположен в северо-восточной части г. Саранска Республики Мордовия (Пролетарский район), в квартале, ограниченном улицами 1-я Промышленная, Лодыгина, Александровским шоссе.</w:t>
      </w:r>
    </w:p>
    <w:p w14:paraId="7DBBA65F">
      <w:pPr>
        <w:pStyle w:val="33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 w:val="0"/>
        <w:bidi w:val="0"/>
        <w:adjustRightInd/>
        <w:snapToGrid/>
        <w:spacing w:before="0" w:after="0" w:line="360" w:lineRule="auto"/>
        <w:ind w:firstLine="709"/>
        <w:jc w:val="both"/>
        <w:textAlignment w:val="baseline"/>
        <w:rPr>
          <w:iCs/>
          <w:sz w:val="26"/>
          <w:szCs w:val="26"/>
        </w:rPr>
      </w:pPr>
      <w:r>
        <w:rPr>
          <w:sz w:val="26"/>
          <w:szCs w:val="26"/>
        </w:rPr>
        <w:t xml:space="preserve">Площадь территории планируемого размещения объекта капитального строительства составляет </w:t>
      </w:r>
      <w:r>
        <w:rPr>
          <w:rFonts w:hint="default"/>
          <w:sz w:val="26"/>
          <w:szCs w:val="26"/>
          <w:lang w:val="ru-RU"/>
        </w:rPr>
        <w:t>0,1</w:t>
      </w:r>
      <w:r>
        <w:rPr>
          <w:sz w:val="26"/>
          <w:szCs w:val="26"/>
        </w:rPr>
        <w:t xml:space="preserve"> га. Территория проектирования представляет собой незастроенный участок</w:t>
      </w:r>
      <w:r>
        <w:rPr>
          <w:rFonts w:hint="default"/>
          <w:sz w:val="26"/>
          <w:szCs w:val="26"/>
          <w:lang w:val="ru-RU"/>
        </w:rPr>
        <w:t>, прилегающий к</w:t>
      </w:r>
      <w:r>
        <w:rPr>
          <w:sz w:val="26"/>
          <w:szCs w:val="26"/>
        </w:rPr>
        <w:t xml:space="preserve"> </w:t>
      </w:r>
      <w:r>
        <w:rPr>
          <w:sz w:val="26"/>
          <w:szCs w:val="26"/>
          <w:lang w:val="ru-RU"/>
        </w:rPr>
        <w:t>территории</w:t>
      </w:r>
      <w:r>
        <w:rPr>
          <w:sz w:val="26"/>
          <w:szCs w:val="26"/>
        </w:rPr>
        <w:t xml:space="preserve"> ООО «Саранская Кислородная Компания»</w:t>
      </w:r>
      <w:r>
        <w:rPr>
          <w:rFonts w:hint="default"/>
          <w:sz w:val="26"/>
          <w:szCs w:val="26"/>
          <w:lang w:val="ru-RU"/>
        </w:rPr>
        <w:t>, в районе Александровского шоссе</w:t>
      </w:r>
      <w:r>
        <w:rPr>
          <w:sz w:val="26"/>
          <w:szCs w:val="26"/>
        </w:rPr>
        <w:t xml:space="preserve">. Местоположение зон с особыми условиями использования территории отображено на схеме зон с особыми условиями использования территории </w:t>
      </w:r>
      <w:r>
        <w:rPr>
          <w:i/>
          <w:sz w:val="26"/>
          <w:szCs w:val="26"/>
        </w:rPr>
        <w:t xml:space="preserve">(Лист ПП-3). </w:t>
      </w:r>
      <w:r>
        <w:rPr>
          <w:iCs/>
          <w:sz w:val="26"/>
          <w:szCs w:val="26"/>
        </w:rPr>
        <w:t>Также проектируемая территория попадает в зону с особыми условиями использования территории - третью, четвертую, пятую, шестую подзоны приаэродромной территории аэродрома Саранск, установленную Приказом №</w:t>
      </w:r>
      <w:r>
        <w:rPr>
          <w:rFonts w:hint="default"/>
          <w:iCs/>
          <w:sz w:val="26"/>
          <w:szCs w:val="26"/>
          <w:lang w:val="ru-RU"/>
        </w:rPr>
        <w:t>279</w:t>
      </w:r>
      <w:r>
        <w:rPr>
          <w:iCs/>
          <w:sz w:val="26"/>
          <w:szCs w:val="26"/>
        </w:rPr>
        <w:t xml:space="preserve">-П от </w:t>
      </w:r>
      <w:r>
        <w:rPr>
          <w:rFonts w:hint="default"/>
          <w:iCs/>
          <w:sz w:val="26"/>
          <w:szCs w:val="26"/>
          <w:lang w:val="ru-RU"/>
        </w:rPr>
        <w:t>19</w:t>
      </w:r>
      <w:r>
        <w:rPr>
          <w:iCs/>
          <w:sz w:val="26"/>
          <w:szCs w:val="26"/>
        </w:rPr>
        <w:t>.0</w:t>
      </w:r>
      <w:r>
        <w:rPr>
          <w:rFonts w:hint="default"/>
          <w:iCs/>
          <w:sz w:val="26"/>
          <w:szCs w:val="26"/>
          <w:lang w:val="ru-RU"/>
        </w:rPr>
        <w:t>3</w:t>
      </w:r>
      <w:r>
        <w:rPr>
          <w:iCs/>
          <w:sz w:val="26"/>
          <w:szCs w:val="26"/>
        </w:rPr>
        <w:t>.202</w:t>
      </w:r>
      <w:r>
        <w:rPr>
          <w:rFonts w:hint="default"/>
          <w:iCs/>
          <w:sz w:val="26"/>
          <w:szCs w:val="26"/>
          <w:lang w:val="ru-RU"/>
        </w:rPr>
        <w:t>4</w:t>
      </w:r>
      <w:r>
        <w:rPr>
          <w:iCs/>
          <w:sz w:val="26"/>
          <w:szCs w:val="26"/>
        </w:rPr>
        <w:t xml:space="preserve"> г, в санитарно-защитную зону ООО "Саранский завод лицевого кирпича" (производственная территория состоящая из двух площадок: Площадка №1: Республика Мордовия, г. Саранск, Александровское шоссе, д.35. Площадка №2: Республика Мордовия, г. Саранск, Александровское шоссе, д. 10).</w:t>
      </w:r>
    </w:p>
    <w:p w14:paraId="2836E33F">
      <w:pPr>
        <w:pStyle w:val="33"/>
        <w:spacing w:before="0" w:after="0"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границах проектируемой территории отсутствуют зоны залегания полезных ископаемых, объекты культурного наследия - памятники истории, археологии и культуры.</w:t>
      </w:r>
    </w:p>
    <w:p w14:paraId="7F32FC25">
      <w:pPr>
        <w:pStyle w:val="33"/>
        <w:spacing w:before="0" w:after="0"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Действующими Правилами землепользования и застройки г.о. Саранска, на проектируемой территории на момент разработки проекта планировки территории предусмотрена территориальная зона ОД6 (Зона торговли, коммерческой активности и мелкого производства). Информация о параметрах застройки территории, установленная градостроительным регламентом для проектируемой территории приведена в таблице 1. </w:t>
      </w:r>
    </w:p>
    <w:p w14:paraId="0C4C3D79">
      <w:pPr>
        <w:pStyle w:val="33"/>
        <w:spacing w:before="0" w:after="0"/>
        <w:ind w:left="142"/>
        <w:jc w:val="both"/>
        <w:rPr>
          <w:sz w:val="26"/>
          <w:szCs w:val="26"/>
        </w:rPr>
      </w:pPr>
    </w:p>
    <w:p w14:paraId="383769F8">
      <w:pPr>
        <w:pStyle w:val="33"/>
        <w:spacing w:before="0" w:after="0"/>
        <w:ind w:left="142"/>
        <w:jc w:val="both"/>
        <w:rPr>
          <w:sz w:val="26"/>
          <w:szCs w:val="26"/>
        </w:rPr>
      </w:pPr>
    </w:p>
    <w:p w14:paraId="78B8A1C7">
      <w:pPr>
        <w:pStyle w:val="33"/>
        <w:spacing w:before="0" w:after="0"/>
        <w:ind w:left="142"/>
        <w:jc w:val="both"/>
        <w:rPr>
          <w:sz w:val="26"/>
          <w:szCs w:val="26"/>
        </w:rPr>
      </w:pPr>
    </w:p>
    <w:p w14:paraId="50C52383">
      <w:pPr>
        <w:pStyle w:val="33"/>
        <w:spacing w:before="0" w:after="0"/>
        <w:ind w:left="142"/>
        <w:jc w:val="both"/>
        <w:rPr>
          <w:sz w:val="26"/>
          <w:szCs w:val="26"/>
        </w:rPr>
      </w:pPr>
    </w:p>
    <w:p w14:paraId="30D3DD14">
      <w:pPr>
        <w:pStyle w:val="33"/>
        <w:spacing w:before="0" w:after="0"/>
        <w:ind w:left="142"/>
        <w:jc w:val="both"/>
        <w:rPr>
          <w:sz w:val="26"/>
          <w:szCs w:val="26"/>
        </w:rPr>
      </w:pPr>
      <w:r>
        <w:rPr>
          <w:sz w:val="26"/>
          <w:szCs w:val="26"/>
        </w:rPr>
        <w:t>Таблица 1.</w:t>
      </w:r>
    </w:p>
    <w:tbl>
      <w:tblPr>
        <w:tblStyle w:val="12"/>
        <w:tblW w:w="9782" w:type="dxa"/>
        <w:jc w:val="center"/>
        <w:tblLayout w:type="fixed"/>
        <w:tblCellMar>
          <w:top w:w="0" w:type="dxa"/>
          <w:left w:w="70" w:type="dxa"/>
          <w:bottom w:w="0" w:type="dxa"/>
          <w:right w:w="70" w:type="dxa"/>
        </w:tblCellMar>
      </w:tblPr>
      <w:tblGrid>
        <w:gridCol w:w="1703"/>
        <w:gridCol w:w="1024"/>
        <w:gridCol w:w="819"/>
        <w:gridCol w:w="850"/>
        <w:gridCol w:w="806"/>
        <w:gridCol w:w="807"/>
        <w:gridCol w:w="655"/>
        <w:gridCol w:w="709"/>
        <w:gridCol w:w="992"/>
        <w:gridCol w:w="1417"/>
      </w:tblGrid>
      <w:tr w14:paraId="1B32B85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360" w:hRule="atLeast"/>
          <w:tblHeader/>
          <w:jc w:val="center"/>
        </w:trPr>
        <w:tc>
          <w:tcPr>
            <w:tcW w:w="1703" w:type="dxa"/>
            <w:vMerge w:val="restart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</w:tcPr>
          <w:p w14:paraId="20726662">
            <w:pPr>
              <w:autoSpaceDE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N </w:t>
            </w:r>
            <w:r>
              <w:rPr>
                <w:sz w:val="24"/>
                <w:szCs w:val="24"/>
              </w:rPr>
              <w:br w:type="textWrapping"/>
            </w:r>
            <w:r>
              <w:rPr>
                <w:sz w:val="24"/>
                <w:szCs w:val="24"/>
              </w:rPr>
              <w:t>п/п</w:t>
            </w:r>
          </w:p>
        </w:tc>
        <w:tc>
          <w:tcPr>
            <w:tcW w:w="1024" w:type="dxa"/>
            <w:vMerge w:val="restart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</w:tcPr>
          <w:p w14:paraId="654EC2CE">
            <w:pPr>
              <w:autoSpaceDE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Наиме-нование</w:t>
            </w:r>
            <w:r>
              <w:rPr>
                <w:sz w:val="24"/>
                <w:szCs w:val="24"/>
              </w:rPr>
              <w:br w:type="textWrapping"/>
            </w:r>
            <w:r>
              <w:rPr>
                <w:sz w:val="24"/>
                <w:szCs w:val="24"/>
              </w:rPr>
              <w:t>зоны</w:t>
            </w:r>
          </w:p>
          <w:p w14:paraId="770CFE14">
            <w:pPr>
              <w:autoSpaceDE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282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C095B82">
            <w:pPr>
              <w:autoSpaceDE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Предельные размеры земельных </w:t>
            </w:r>
            <w:r>
              <w:rPr>
                <w:sz w:val="24"/>
                <w:szCs w:val="24"/>
              </w:rPr>
              <w:br w:type="textWrapping"/>
            </w:r>
            <w:r>
              <w:rPr>
                <w:sz w:val="24"/>
                <w:szCs w:val="24"/>
              </w:rPr>
              <w:t>участков</w:t>
            </w:r>
          </w:p>
        </w:tc>
        <w:tc>
          <w:tcPr>
            <w:tcW w:w="1364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596CE7A">
            <w:pPr>
              <w:autoSpaceDE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Предельное </w:t>
            </w:r>
            <w:r>
              <w:rPr>
                <w:sz w:val="24"/>
                <w:szCs w:val="24"/>
              </w:rPr>
              <w:br w:type="textWrapping"/>
            </w:r>
            <w:r>
              <w:rPr>
                <w:sz w:val="24"/>
                <w:szCs w:val="24"/>
              </w:rPr>
              <w:t>кол-во этажей</w:t>
            </w:r>
          </w:p>
        </w:tc>
        <w:tc>
          <w:tcPr>
            <w:tcW w:w="992" w:type="dxa"/>
            <w:vMerge w:val="restart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</w:tcPr>
          <w:p w14:paraId="6074F90F">
            <w:pPr>
              <w:autoSpaceDE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Мин.</w:t>
            </w:r>
            <w:r>
              <w:rPr>
                <w:sz w:val="24"/>
                <w:szCs w:val="24"/>
              </w:rPr>
              <w:br w:type="textWrapping"/>
            </w:r>
            <w:r>
              <w:rPr>
                <w:sz w:val="24"/>
                <w:szCs w:val="24"/>
              </w:rPr>
              <w:t xml:space="preserve">отступы от </w:t>
            </w:r>
            <w:r>
              <w:rPr>
                <w:sz w:val="24"/>
                <w:szCs w:val="24"/>
              </w:rPr>
              <w:br w:type="textWrapping"/>
            </w:r>
            <w:r>
              <w:rPr>
                <w:sz w:val="24"/>
                <w:szCs w:val="24"/>
              </w:rPr>
              <w:t>границ зем. участка, м</w:t>
            </w:r>
          </w:p>
        </w:tc>
        <w:tc>
          <w:tcPr>
            <w:tcW w:w="1417" w:type="dxa"/>
            <w:vMerge w:val="restart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</w:tcPr>
          <w:p w14:paraId="07CE9798">
            <w:pPr>
              <w:autoSpaceDE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Макс.</w:t>
            </w:r>
            <w:r>
              <w:rPr>
                <w:sz w:val="24"/>
                <w:szCs w:val="24"/>
              </w:rPr>
              <w:br w:type="textWrapping"/>
            </w:r>
            <w:r>
              <w:rPr>
                <w:sz w:val="24"/>
                <w:szCs w:val="24"/>
              </w:rPr>
              <w:t xml:space="preserve">процент застройки в </w:t>
            </w:r>
            <w:r>
              <w:rPr>
                <w:sz w:val="24"/>
                <w:szCs w:val="24"/>
              </w:rPr>
              <w:br w:type="textWrapping"/>
            </w:r>
            <w:r>
              <w:rPr>
                <w:sz w:val="24"/>
                <w:szCs w:val="24"/>
              </w:rPr>
              <w:t xml:space="preserve">границах земельного </w:t>
            </w:r>
            <w:r>
              <w:rPr>
                <w:sz w:val="24"/>
                <w:szCs w:val="24"/>
              </w:rPr>
              <w:br w:type="textWrapping"/>
            </w:r>
            <w:r>
              <w:rPr>
                <w:sz w:val="24"/>
                <w:szCs w:val="24"/>
              </w:rPr>
              <w:t>участка</w:t>
            </w:r>
          </w:p>
        </w:tc>
      </w:tr>
      <w:tr w14:paraId="7B93B778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  <w:tblHeader/>
          <w:jc w:val="center"/>
        </w:trPr>
        <w:tc>
          <w:tcPr>
            <w:tcW w:w="1703" w:type="dxa"/>
            <w:vMerge w:val="continue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</w:tcPr>
          <w:p w14:paraId="56E8B5CC">
            <w:pPr>
              <w:autoSpaceDE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24" w:type="dxa"/>
            <w:vMerge w:val="continue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</w:tcPr>
          <w:p w14:paraId="04F309CB">
            <w:pPr>
              <w:autoSpaceDE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669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27D9B9DE">
            <w:pPr>
              <w:autoSpaceDE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площадь, кв. м</w:t>
            </w:r>
          </w:p>
        </w:tc>
        <w:tc>
          <w:tcPr>
            <w:tcW w:w="1613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42FDBA1">
            <w:pPr>
              <w:autoSpaceDE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размер, м</w:t>
            </w:r>
          </w:p>
        </w:tc>
        <w:tc>
          <w:tcPr>
            <w:tcW w:w="655" w:type="dxa"/>
            <w:vMerge w:val="restart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7D09730E">
            <w:pPr>
              <w:autoSpaceDE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мин.</w:t>
            </w:r>
          </w:p>
        </w:tc>
        <w:tc>
          <w:tcPr>
            <w:tcW w:w="709" w:type="dxa"/>
            <w:vMerge w:val="restart"/>
            <w:tcBorders>
              <w:top w:val="single" w:color="auto" w:sz="6" w:space="0"/>
              <w:left w:val="single" w:color="auto" w:sz="6" w:space="0"/>
              <w:bottom w:val="nil"/>
              <w:right w:val="single" w:color="auto" w:sz="6" w:space="0"/>
            </w:tcBorders>
            <w:vAlign w:val="center"/>
          </w:tcPr>
          <w:p w14:paraId="5F306F88">
            <w:pPr>
              <w:autoSpaceDE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макс.</w:t>
            </w:r>
          </w:p>
        </w:tc>
        <w:tc>
          <w:tcPr>
            <w:tcW w:w="992" w:type="dxa"/>
            <w:vMerge w:val="continue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</w:tcPr>
          <w:p w14:paraId="47975A93">
            <w:pPr>
              <w:autoSpaceDE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17" w:type="dxa"/>
            <w:vMerge w:val="continue"/>
            <w:tcBorders>
              <w:top w:val="nil"/>
              <w:left w:val="single" w:color="auto" w:sz="6" w:space="0"/>
              <w:bottom w:val="nil"/>
              <w:right w:val="single" w:color="auto" w:sz="6" w:space="0"/>
            </w:tcBorders>
          </w:tcPr>
          <w:p w14:paraId="62B0216A">
            <w:pPr>
              <w:autoSpaceDE w:val="0"/>
              <w:adjustRightInd w:val="0"/>
              <w:rPr>
                <w:sz w:val="24"/>
                <w:szCs w:val="24"/>
              </w:rPr>
            </w:pPr>
          </w:p>
        </w:tc>
      </w:tr>
      <w:tr w14:paraId="680236FB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240" w:hRule="atLeast"/>
          <w:tblHeader/>
          <w:jc w:val="center"/>
        </w:trPr>
        <w:tc>
          <w:tcPr>
            <w:tcW w:w="1703" w:type="dxa"/>
            <w:vMerge w:val="continue"/>
            <w:tcBorders>
              <w:top w:val="nil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3DB38BE4">
            <w:pPr>
              <w:autoSpaceDE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024" w:type="dxa"/>
            <w:vMerge w:val="continue"/>
            <w:tcBorders>
              <w:top w:val="nil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58C424D3">
            <w:pPr>
              <w:autoSpaceDE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819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76431B33">
            <w:pPr>
              <w:autoSpaceDE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Мини-мум</w:t>
            </w:r>
          </w:p>
        </w:tc>
        <w:tc>
          <w:tcPr>
            <w:tcW w:w="850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25C503CB">
            <w:pPr>
              <w:autoSpaceDE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макси-мум</w:t>
            </w:r>
          </w:p>
        </w:tc>
        <w:tc>
          <w:tcPr>
            <w:tcW w:w="806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1C2FFAEB">
            <w:pPr>
              <w:autoSpaceDE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мини-мум</w:t>
            </w:r>
          </w:p>
        </w:tc>
        <w:tc>
          <w:tcPr>
            <w:tcW w:w="807" w:type="dxa"/>
            <w:tcBorders>
              <w:top w:val="single" w:color="auto" w:sz="6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26ED7699">
            <w:pPr>
              <w:autoSpaceDE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мак-симум</w:t>
            </w:r>
          </w:p>
        </w:tc>
        <w:tc>
          <w:tcPr>
            <w:tcW w:w="655" w:type="dxa"/>
            <w:vMerge w:val="continue"/>
            <w:tcBorders>
              <w:top w:val="nil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6E33A96A">
            <w:pPr>
              <w:autoSpaceDE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709" w:type="dxa"/>
            <w:vMerge w:val="continue"/>
            <w:tcBorders>
              <w:top w:val="nil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3565DAED">
            <w:pPr>
              <w:autoSpaceDE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992" w:type="dxa"/>
            <w:vMerge w:val="continue"/>
            <w:tcBorders>
              <w:top w:val="nil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6B850834">
            <w:pPr>
              <w:autoSpaceDE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1417" w:type="dxa"/>
            <w:vMerge w:val="continue"/>
            <w:tcBorders>
              <w:top w:val="nil"/>
              <w:left w:val="single" w:color="auto" w:sz="6" w:space="0"/>
              <w:bottom w:val="single" w:color="auto" w:sz="4" w:space="0"/>
              <w:right w:val="single" w:color="auto" w:sz="6" w:space="0"/>
            </w:tcBorders>
          </w:tcPr>
          <w:p w14:paraId="36FEBD2A">
            <w:pPr>
              <w:autoSpaceDE w:val="0"/>
              <w:adjustRightInd w:val="0"/>
              <w:rPr>
                <w:sz w:val="24"/>
                <w:szCs w:val="24"/>
              </w:rPr>
            </w:pPr>
          </w:p>
        </w:tc>
      </w:tr>
      <w:tr w14:paraId="42B9D9AD">
        <w:tblPrEx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cantSplit/>
          <w:trHeight w:val="1061" w:hRule="atLeast"/>
          <w:jc w:val="center"/>
        </w:trPr>
        <w:tc>
          <w:tcPr>
            <w:tcW w:w="17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A7E10F">
            <w:pPr>
              <w:autoSpaceDE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Параметры, установленные действующи-ми правилами землепользо-вания и застройки</w:t>
            </w:r>
          </w:p>
        </w:tc>
        <w:tc>
          <w:tcPr>
            <w:tcW w:w="10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708AF9">
            <w:pPr>
              <w:pStyle w:val="105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ОД6</w:t>
            </w:r>
          </w:p>
        </w:tc>
        <w:tc>
          <w:tcPr>
            <w:tcW w:w="81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A85C855">
            <w:pPr>
              <w:pStyle w:val="105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7FFF6083">
            <w:pPr>
              <w:pStyle w:val="105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700 000</w:t>
            </w:r>
          </w:p>
        </w:tc>
        <w:tc>
          <w:tcPr>
            <w:tcW w:w="806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350F163E">
            <w:pPr>
              <w:pStyle w:val="105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807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4DCF99F0">
            <w:pPr>
              <w:pStyle w:val="105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655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2E9EB923">
            <w:pPr>
              <w:pStyle w:val="105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05D15FCD">
            <w:pPr>
              <w:pStyle w:val="105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6" w:space="0"/>
            </w:tcBorders>
            <w:vAlign w:val="center"/>
          </w:tcPr>
          <w:p w14:paraId="591C6934">
            <w:pPr>
              <w:pStyle w:val="105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color="auto" w:sz="4" w:space="0"/>
              <w:left w:val="single" w:color="auto" w:sz="6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A66B7B">
            <w:pPr>
              <w:pStyle w:val="105"/>
              <w:widowControl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</w:tr>
    </w:tbl>
    <w:p w14:paraId="0ADE4955">
      <w:pPr>
        <w:pStyle w:val="107"/>
        <w:widowControl/>
        <w:ind w:right="-2" w:firstLine="709"/>
        <w:jc w:val="both"/>
        <w:rPr>
          <w:rFonts w:cs="Times New Roman"/>
          <w:bCs/>
          <w:sz w:val="26"/>
          <w:szCs w:val="26"/>
        </w:rPr>
      </w:pPr>
    </w:p>
    <w:p w14:paraId="13E7C553">
      <w:pPr>
        <w:pStyle w:val="107"/>
        <w:widowControl/>
        <w:spacing w:line="360" w:lineRule="auto"/>
        <w:ind w:left="17" w:leftChars="6" w:right="-2" w:firstLine="767" w:firstLineChars="295"/>
        <w:jc w:val="both"/>
        <w:rPr>
          <w:rFonts w:cs="Times New Roman"/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t xml:space="preserve">Проектируемый участок соответствует предельным установленным параметрам - площадь земельного участка </w:t>
      </w:r>
      <w:r>
        <w:rPr>
          <w:rFonts w:hint="default" w:cs="Times New Roman"/>
          <w:bCs/>
          <w:sz w:val="26"/>
          <w:szCs w:val="26"/>
          <w:lang w:val="ru-RU"/>
        </w:rPr>
        <w:t>792</w:t>
      </w:r>
      <w:r>
        <w:rPr>
          <w:rFonts w:cs="Times New Roman"/>
          <w:bCs/>
          <w:sz w:val="26"/>
          <w:szCs w:val="26"/>
        </w:rPr>
        <w:t xml:space="preserve"> кв.м.</w:t>
      </w:r>
    </w:p>
    <w:p w14:paraId="7EC5531C">
      <w:pPr>
        <w:pStyle w:val="107"/>
        <w:widowControl/>
        <w:spacing w:line="360" w:lineRule="auto"/>
        <w:ind w:left="17" w:leftChars="6" w:right="-2" w:firstLine="767" w:firstLineChars="295"/>
        <w:jc w:val="both"/>
        <w:rPr>
          <w:bCs/>
          <w:sz w:val="26"/>
          <w:szCs w:val="26"/>
        </w:rPr>
      </w:pPr>
      <w:r>
        <w:rPr>
          <w:rFonts w:cs="Times New Roman"/>
          <w:bCs/>
          <w:sz w:val="26"/>
          <w:szCs w:val="26"/>
        </w:rPr>
        <w:t xml:space="preserve">Проектом планировки предусмотрено строительство нежилого здания </w:t>
      </w:r>
      <w:r>
        <w:rPr>
          <w:rFonts w:cs="Times New Roman"/>
          <w:bCs/>
          <w:sz w:val="26"/>
          <w:szCs w:val="26"/>
          <w:lang w:val="ru-RU"/>
        </w:rPr>
        <w:t>производственно</w:t>
      </w:r>
      <w:r>
        <w:rPr>
          <w:rFonts w:hint="default" w:cs="Times New Roman"/>
          <w:bCs/>
          <w:sz w:val="26"/>
          <w:szCs w:val="26"/>
          <w:lang w:val="ru-RU"/>
        </w:rPr>
        <w:t>-складского назначения</w:t>
      </w:r>
      <w:r>
        <w:rPr>
          <w:bCs/>
          <w:sz w:val="26"/>
          <w:szCs w:val="26"/>
        </w:rPr>
        <w:t>. Проектируемые характеристики здания соответствуют градостроительным нормативам:</w:t>
      </w:r>
    </w:p>
    <w:p w14:paraId="12A17F0B">
      <w:pPr>
        <w:pStyle w:val="107"/>
        <w:widowControl/>
        <w:spacing w:line="360" w:lineRule="auto"/>
        <w:ind w:left="17" w:leftChars="6" w:right="-2" w:firstLine="767" w:firstLineChars="295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- количество этажей - 1;</w:t>
      </w:r>
    </w:p>
    <w:p w14:paraId="14716304">
      <w:pPr>
        <w:pStyle w:val="107"/>
        <w:widowControl/>
        <w:spacing w:line="360" w:lineRule="auto"/>
        <w:ind w:left="17" w:leftChars="6" w:right="-2" w:firstLine="767" w:firstLineChars="295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- площадь застройки здания - </w:t>
      </w:r>
      <w:r>
        <w:rPr>
          <w:rFonts w:hint="default"/>
          <w:bCs/>
          <w:sz w:val="26"/>
          <w:szCs w:val="26"/>
          <w:lang w:val="ru-RU"/>
        </w:rPr>
        <w:t xml:space="preserve">70 </w:t>
      </w:r>
      <w:r>
        <w:rPr>
          <w:bCs/>
          <w:sz w:val="26"/>
          <w:szCs w:val="26"/>
        </w:rPr>
        <w:t>кв.м;</w:t>
      </w:r>
    </w:p>
    <w:p w14:paraId="6907C688">
      <w:pPr>
        <w:pStyle w:val="107"/>
        <w:widowControl/>
        <w:spacing w:line="360" w:lineRule="auto"/>
        <w:ind w:left="17" w:leftChars="6" w:right="-2" w:firstLine="767" w:firstLineChars="295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- площадь здания - </w:t>
      </w:r>
      <w:r>
        <w:rPr>
          <w:rFonts w:hint="default"/>
          <w:bCs/>
          <w:sz w:val="26"/>
          <w:szCs w:val="26"/>
          <w:lang w:val="ru-RU"/>
        </w:rPr>
        <w:t>63</w:t>
      </w:r>
      <w:r>
        <w:rPr>
          <w:bCs/>
          <w:sz w:val="26"/>
          <w:szCs w:val="26"/>
        </w:rPr>
        <w:t xml:space="preserve"> кв.м.</w:t>
      </w:r>
    </w:p>
    <w:p w14:paraId="233E1312">
      <w:pPr>
        <w:pStyle w:val="107"/>
        <w:widowControl/>
        <w:spacing w:line="360" w:lineRule="auto"/>
        <w:ind w:left="17" w:leftChars="6" w:right="-2" w:firstLine="767" w:firstLineChars="295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Площадь застройки образуемого в соответствии с проектом межевания участка составляет </w:t>
      </w:r>
      <w:r>
        <w:rPr>
          <w:rFonts w:hint="default"/>
          <w:bCs/>
          <w:sz w:val="26"/>
          <w:szCs w:val="26"/>
          <w:lang w:val="ru-RU"/>
        </w:rPr>
        <w:t>9</w:t>
      </w:r>
      <w:r>
        <w:rPr>
          <w:bCs/>
          <w:sz w:val="26"/>
          <w:szCs w:val="26"/>
        </w:rPr>
        <w:t>%.</w:t>
      </w:r>
    </w:p>
    <w:p w14:paraId="512E88D7">
      <w:pPr>
        <w:pStyle w:val="107"/>
        <w:widowControl/>
        <w:spacing w:line="360" w:lineRule="auto"/>
        <w:ind w:left="17" w:leftChars="6" w:right="-2" w:firstLine="767" w:firstLineChars="295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Количество парковочных мест рассчитано в соответствии с табл.80 МНГП г.о. Саранска.</w:t>
      </w:r>
      <w:r>
        <w:rPr>
          <w:rFonts w:hint="default"/>
          <w:bCs/>
          <w:sz w:val="26"/>
          <w:szCs w:val="26"/>
          <w:lang w:val="ru-RU"/>
        </w:rPr>
        <w:t xml:space="preserve"> Проектируемое здания имеет смешанное назначение</w:t>
      </w:r>
      <w:r>
        <w:rPr>
          <w:bCs/>
          <w:sz w:val="26"/>
          <w:szCs w:val="26"/>
        </w:rPr>
        <w:t>.</w:t>
      </w:r>
      <w:r>
        <w:rPr>
          <w:rFonts w:hint="default"/>
          <w:bCs/>
          <w:sz w:val="26"/>
          <w:szCs w:val="26"/>
          <w:lang w:val="ru-RU"/>
        </w:rPr>
        <w:t xml:space="preserve"> Для </w:t>
      </w:r>
      <w:r>
        <w:rPr>
          <w:bCs/>
          <w:sz w:val="26"/>
          <w:szCs w:val="26"/>
        </w:rPr>
        <w:t xml:space="preserve"> Размещени</w:t>
      </w:r>
      <w:r>
        <w:rPr>
          <w:bCs/>
          <w:sz w:val="26"/>
          <w:szCs w:val="26"/>
          <w:lang w:val="ru-RU"/>
        </w:rPr>
        <w:t>я</w:t>
      </w:r>
      <w:r>
        <w:rPr>
          <w:rFonts w:hint="default"/>
          <w:bCs/>
          <w:sz w:val="26"/>
          <w:szCs w:val="26"/>
          <w:lang w:val="ru-RU"/>
        </w:rPr>
        <w:t xml:space="preserve"> складских помещений количество</w:t>
      </w:r>
      <w:r>
        <w:rPr>
          <w:bCs/>
          <w:sz w:val="26"/>
          <w:szCs w:val="26"/>
        </w:rPr>
        <w:t xml:space="preserve"> парковочных мест </w:t>
      </w:r>
      <w:r>
        <w:rPr>
          <w:bCs/>
          <w:sz w:val="26"/>
          <w:szCs w:val="26"/>
          <w:lang w:val="ru-RU"/>
        </w:rPr>
        <w:t>не</w:t>
      </w:r>
      <w:r>
        <w:rPr>
          <w:rFonts w:hint="default"/>
          <w:bCs/>
          <w:sz w:val="26"/>
          <w:szCs w:val="26"/>
          <w:lang w:val="ru-RU"/>
        </w:rPr>
        <w:t xml:space="preserve"> регламентировано, для размещения производственных помещений количество парковочных мест рассчитывается в количестве 11 мест на 100 работающих в двух смежных сменах (расчетное на 2024 год), в отношении проектируемого здание количество постоянных сотрудников в двух смежных сменах - 4, таким образом необходимо 1 парковочное место.  </w:t>
      </w:r>
      <w:r>
        <w:rPr>
          <w:bCs/>
          <w:sz w:val="26"/>
          <w:szCs w:val="26"/>
          <w:lang w:val="ru-RU"/>
        </w:rPr>
        <w:t>На</w:t>
      </w:r>
      <w:r>
        <w:rPr>
          <w:bCs/>
          <w:sz w:val="26"/>
          <w:szCs w:val="26"/>
        </w:rPr>
        <w:t xml:space="preserve"> Листе ПП-1</w:t>
      </w:r>
      <w:r>
        <w:rPr>
          <w:rFonts w:hint="default"/>
          <w:bCs/>
          <w:sz w:val="26"/>
          <w:szCs w:val="26"/>
          <w:lang w:val="ru-RU"/>
        </w:rPr>
        <w:t xml:space="preserve"> отображено размещение парковочных мест</w:t>
      </w:r>
      <w:r>
        <w:rPr>
          <w:bCs/>
          <w:sz w:val="26"/>
          <w:szCs w:val="26"/>
        </w:rPr>
        <w:t>.</w:t>
      </w:r>
    </w:p>
    <w:p w14:paraId="0D6A27CA">
      <w:pPr>
        <w:spacing w:line="360" w:lineRule="auto"/>
        <w:ind w:firstLine="709"/>
        <w:jc w:val="both"/>
        <w:rPr>
          <w:rFonts w:eastAsia="TimesNewRomanOOEnc"/>
          <w:color w:val="000000"/>
          <w:sz w:val="26"/>
          <w:szCs w:val="26"/>
        </w:rPr>
      </w:pPr>
      <w:r>
        <w:rPr>
          <w:rFonts w:eastAsia="TimesNewRomanOOEnc"/>
          <w:color w:val="000000"/>
          <w:sz w:val="26"/>
          <w:szCs w:val="26"/>
        </w:rPr>
        <w:t>Проектируемая территория расположена в существующей планировочной структуре северо-восточной части г. Саранск со сложившимися транспортно-пешеходными связями. Основной подъезд к проектируемой территории осуществляется с Александровского шоссе. Схема проезда к объекту отображена на Листе ПП-4.</w:t>
      </w:r>
    </w:p>
    <w:p w14:paraId="285A4463">
      <w:pPr>
        <w:pStyle w:val="107"/>
        <w:widowControl/>
        <w:spacing w:line="360" w:lineRule="auto"/>
        <w:ind w:right="-2"/>
        <w:jc w:val="center"/>
        <w:rPr>
          <w:rFonts w:cs="Times New Roman"/>
          <w:b/>
          <w:sz w:val="28"/>
          <w:szCs w:val="28"/>
        </w:rPr>
      </w:pPr>
    </w:p>
    <w:p w14:paraId="7D3B25C2">
      <w:pPr>
        <w:pStyle w:val="107"/>
        <w:widowControl/>
        <w:spacing w:line="360" w:lineRule="auto"/>
        <w:ind w:right="-2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1.2 ПОЛОЖЕНИЯ ОБ ОЧЕРЕДНОСТИ ПЛАНИРУЕМОГО РАЗВИТИЯ ТЕРРИТОРИИ</w:t>
      </w:r>
    </w:p>
    <w:p w14:paraId="6AF8D5CD">
      <w:pPr>
        <w:pStyle w:val="107"/>
        <w:widowControl/>
        <w:spacing w:line="360" w:lineRule="auto"/>
        <w:ind w:right="-2"/>
        <w:jc w:val="center"/>
        <w:rPr>
          <w:rFonts w:cs="Times New Roman"/>
          <w:b/>
          <w:sz w:val="32"/>
          <w:szCs w:val="32"/>
        </w:rPr>
      </w:pPr>
    </w:p>
    <w:p w14:paraId="57AAFDB2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Внесение изменений в ранее разработанный проект планировки территории выполнено в связи с образованием земельного участка для размещения нежилого здания непроизводственного назначения. Проектом планировки предусмотрен один этап планируемого развития территории. В границах зоны планируемого размещения объекта капитального строительства отсутствуют объекты капитального строительства федерального и регионального значения. Строительство новых или реконструкция, снос существующих объектов капитального строительства проектом не предусмотрены.</w:t>
      </w:r>
    </w:p>
    <w:p w14:paraId="77637DE6">
      <w:pPr>
        <w:spacing w:line="360" w:lineRule="auto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14:paraId="10EE4DA4">
      <w:pPr>
        <w:spacing w:line="360" w:lineRule="auto"/>
        <w:ind w:firstLine="709"/>
        <w:jc w:val="center"/>
        <w:rPr>
          <w:b/>
          <w:sz w:val="30"/>
          <w:szCs w:val="30"/>
        </w:rPr>
      </w:pPr>
      <w:r>
        <w:rPr>
          <w:b/>
          <w:sz w:val="30"/>
          <w:szCs w:val="30"/>
        </w:rPr>
        <w:t>РАЗДЕЛ 2. МАТЕРИАЛЫ ПО ОБОСНОВАНИЮ ПРОЕКТА ПЛАНИРОВКИ ТЕРРИТОРИИ</w:t>
      </w:r>
    </w:p>
    <w:p w14:paraId="45810821">
      <w:pPr>
        <w:pStyle w:val="33"/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2.1 ОБОСНОВАНИЕ ОПРЕДЕЛЕНИЯ ГРАНИЦ ЗОН ПЛАНИРУЕМОГО РАЗМЕЩЕНИЯ ОБЪЕКТОВ КАПИТАЛЬНОГО СТРОИТЕЛЬСТВА</w:t>
      </w:r>
    </w:p>
    <w:p w14:paraId="46D8A1D1">
      <w:pPr>
        <w:spacing w:line="360" w:lineRule="auto"/>
        <w:jc w:val="both"/>
        <w:rPr>
          <w:bCs/>
          <w:sz w:val="30"/>
          <w:szCs w:val="30"/>
        </w:rPr>
      </w:pPr>
    </w:p>
    <w:p w14:paraId="00484623">
      <w:pPr>
        <w:spacing w:line="360" w:lineRule="auto"/>
        <w:ind w:firstLine="725" w:firstLineChars="279"/>
        <w:jc w:val="both"/>
        <w:rPr>
          <w:kern w:val="3"/>
          <w:sz w:val="26"/>
          <w:szCs w:val="26"/>
          <w:lang w:eastAsia="zh-CN" w:bidi="hi-IN"/>
        </w:rPr>
      </w:pPr>
      <w:r>
        <w:rPr>
          <w:kern w:val="3"/>
          <w:sz w:val="26"/>
          <w:szCs w:val="26"/>
          <w:lang w:eastAsia="zh-CN" w:bidi="hi-IN"/>
        </w:rPr>
        <w:t>Проектом планировки определены границы зоны планируемого размещения планируемого объекта капитального строительства. Координаты зоны планируемого размещения объекта приведены в таблице 2.</w:t>
      </w:r>
    </w:p>
    <w:p w14:paraId="6A3CEE50">
      <w:pPr>
        <w:spacing w:line="360" w:lineRule="auto"/>
        <w:ind w:firstLine="725" w:firstLineChars="279"/>
        <w:jc w:val="both"/>
        <w:rPr>
          <w:kern w:val="3"/>
          <w:sz w:val="26"/>
          <w:szCs w:val="26"/>
          <w:lang w:eastAsia="zh-CN" w:bidi="hi-IN"/>
        </w:rPr>
      </w:pPr>
    </w:p>
    <w:p w14:paraId="05BEE62C">
      <w:pPr>
        <w:spacing w:line="360" w:lineRule="auto"/>
        <w:jc w:val="both"/>
        <w:rPr>
          <w:kern w:val="3"/>
          <w:sz w:val="26"/>
          <w:szCs w:val="26"/>
          <w:lang w:eastAsia="zh-CN" w:bidi="hi-IN"/>
        </w:rPr>
      </w:pPr>
      <w:r>
        <w:rPr>
          <w:kern w:val="3"/>
          <w:sz w:val="26"/>
          <w:szCs w:val="26"/>
          <w:lang w:eastAsia="zh-CN" w:bidi="hi-IN"/>
        </w:rPr>
        <w:t>Таблица 2. Координаты характерных точек зоны планируемого размещения объекта капитального строительства</w:t>
      </w:r>
    </w:p>
    <w:tbl>
      <w:tblPr>
        <w:tblStyle w:val="12"/>
        <w:tblW w:w="0" w:type="auto"/>
        <w:tblCellSpacing w:w="0" w:type="dxa"/>
        <w:tblInd w:w="-3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</w:tblPr>
      <w:tblGrid>
        <w:gridCol w:w="3394"/>
        <w:gridCol w:w="3394"/>
        <w:gridCol w:w="3394"/>
      </w:tblGrid>
      <w:tr w14:paraId="085087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60" w:type="dxa"/>
            <w:left w:w="60" w:type="dxa"/>
            <w:bottom w:w="60" w:type="dxa"/>
            <w:right w:w="60" w:type="dxa"/>
          </w:tblCellMar>
        </w:tblPrEx>
        <w:trPr>
          <w:tblCellSpacing w:w="0" w:type="dxa"/>
        </w:trPr>
        <w:tc>
          <w:tcPr>
            <w:tcW w:w="3394" w:type="dxa"/>
            <w:vAlign w:val="center"/>
          </w:tcPr>
          <w:p w14:paraId="17D04629">
            <w:pPr>
              <w:pStyle w:val="33"/>
              <w:spacing w:beforeAutospacing="1" w:after="0"/>
              <w:jc w:val="center"/>
            </w:pPr>
            <w:r>
              <w:rPr>
                <w:sz w:val="20"/>
                <w:szCs w:val="20"/>
                <w:lang w:val="en-US" w:eastAsia="zh-CN" w:bidi="ar"/>
              </w:rPr>
              <w:t xml:space="preserve">№ </w:t>
            </w:r>
            <w:r>
              <w:rPr>
                <w:sz w:val="26"/>
                <w:szCs w:val="26"/>
                <w:lang w:val="en-US" w:eastAsia="zh-CN" w:bidi="ar"/>
              </w:rPr>
              <w:t>точки</w:t>
            </w:r>
          </w:p>
        </w:tc>
        <w:tc>
          <w:tcPr>
            <w:tcW w:w="3394" w:type="dxa"/>
            <w:vAlign w:val="center"/>
          </w:tcPr>
          <w:p w14:paraId="4F6C6FF7">
            <w:pPr>
              <w:pStyle w:val="33"/>
              <w:spacing w:beforeAutospacing="1" w:after="0"/>
              <w:jc w:val="center"/>
              <w:rPr>
                <w:lang w:val="en-US"/>
              </w:rPr>
            </w:pPr>
            <w:r>
              <w:rPr>
                <w:sz w:val="26"/>
                <w:szCs w:val="26"/>
                <w:lang w:val="en-US" w:eastAsia="zh-CN" w:bidi="ar"/>
              </w:rPr>
              <w:t>Координата X</w:t>
            </w:r>
          </w:p>
        </w:tc>
        <w:tc>
          <w:tcPr>
            <w:tcW w:w="3394" w:type="dxa"/>
            <w:vAlign w:val="center"/>
          </w:tcPr>
          <w:p w14:paraId="3154FFBD">
            <w:pPr>
              <w:pStyle w:val="33"/>
              <w:spacing w:beforeAutospacing="1" w:after="0"/>
              <w:jc w:val="center"/>
              <w:rPr>
                <w:lang w:val="en-US"/>
              </w:rPr>
            </w:pPr>
            <w:r>
              <w:rPr>
                <w:sz w:val="26"/>
                <w:szCs w:val="26"/>
                <w:lang w:val="en-US" w:eastAsia="zh-CN" w:bidi="ar"/>
              </w:rPr>
              <w:t>Координата Y</w:t>
            </w:r>
          </w:p>
        </w:tc>
      </w:tr>
      <w:tr w14:paraId="4CA84F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60" w:type="dxa"/>
            <w:left w:w="60" w:type="dxa"/>
            <w:bottom w:w="60" w:type="dxa"/>
            <w:right w:w="60" w:type="dxa"/>
          </w:tblCellMar>
        </w:tblPrEx>
        <w:trPr>
          <w:tblCellSpacing w:w="0" w:type="dxa"/>
        </w:trPr>
        <w:tc>
          <w:tcPr>
            <w:tcW w:w="3394" w:type="dxa"/>
            <w:vAlign w:val="center"/>
          </w:tcPr>
          <w:p w14:paraId="55A34F53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3394" w:type="dxa"/>
          </w:tcPr>
          <w:p w14:paraId="02E0EAAC">
            <w:pPr>
              <w:jc w:val="center"/>
            </w:pPr>
            <w:r>
              <w:rPr>
                <w:rFonts w:hint="default"/>
              </w:rPr>
              <w:t>396663.71</w:t>
            </w:r>
          </w:p>
        </w:tc>
        <w:tc>
          <w:tcPr>
            <w:tcW w:w="3394" w:type="dxa"/>
          </w:tcPr>
          <w:p w14:paraId="425EB6F5">
            <w:pPr>
              <w:jc w:val="center"/>
            </w:pPr>
            <w:r>
              <w:rPr>
                <w:rFonts w:hint="default"/>
              </w:rPr>
              <w:t>1293409.67</w:t>
            </w:r>
          </w:p>
        </w:tc>
      </w:tr>
      <w:tr w14:paraId="1970C8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60" w:type="dxa"/>
            <w:left w:w="60" w:type="dxa"/>
            <w:bottom w:w="60" w:type="dxa"/>
            <w:right w:w="60" w:type="dxa"/>
          </w:tblCellMar>
        </w:tblPrEx>
        <w:trPr>
          <w:tblCellSpacing w:w="0" w:type="dxa"/>
        </w:trPr>
        <w:tc>
          <w:tcPr>
            <w:tcW w:w="3394" w:type="dxa"/>
            <w:vAlign w:val="center"/>
          </w:tcPr>
          <w:p w14:paraId="2F13FDF2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3394" w:type="dxa"/>
          </w:tcPr>
          <w:p w14:paraId="1547A99B">
            <w:pPr>
              <w:jc w:val="center"/>
            </w:pPr>
            <w:r>
              <w:rPr>
                <w:rFonts w:hint="default"/>
              </w:rPr>
              <w:t>396656.35</w:t>
            </w:r>
          </w:p>
        </w:tc>
        <w:tc>
          <w:tcPr>
            <w:tcW w:w="3394" w:type="dxa"/>
          </w:tcPr>
          <w:p w14:paraId="40BDF9AB">
            <w:pPr>
              <w:jc w:val="center"/>
            </w:pPr>
            <w:r>
              <w:rPr>
                <w:rFonts w:hint="default"/>
              </w:rPr>
              <w:t>1293418.83</w:t>
            </w:r>
          </w:p>
        </w:tc>
      </w:tr>
      <w:tr w14:paraId="2CDF1A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60" w:type="dxa"/>
            <w:left w:w="60" w:type="dxa"/>
            <w:bottom w:w="60" w:type="dxa"/>
            <w:right w:w="60" w:type="dxa"/>
          </w:tblCellMar>
        </w:tblPrEx>
        <w:trPr>
          <w:tblCellSpacing w:w="0" w:type="dxa"/>
        </w:trPr>
        <w:tc>
          <w:tcPr>
            <w:tcW w:w="3394" w:type="dxa"/>
            <w:vAlign w:val="center"/>
          </w:tcPr>
          <w:p w14:paraId="28C24E54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3394" w:type="dxa"/>
          </w:tcPr>
          <w:p w14:paraId="6A861F87">
            <w:pPr>
              <w:jc w:val="center"/>
            </w:pPr>
            <w:r>
              <w:rPr>
                <w:rFonts w:hint="default"/>
              </w:rPr>
              <w:t>396609.59</w:t>
            </w:r>
          </w:p>
        </w:tc>
        <w:tc>
          <w:tcPr>
            <w:tcW w:w="3394" w:type="dxa"/>
          </w:tcPr>
          <w:p w14:paraId="040F76DE">
            <w:pPr>
              <w:jc w:val="center"/>
            </w:pPr>
            <w:r>
              <w:rPr>
                <w:rFonts w:hint="default"/>
              </w:rPr>
              <w:t>1293389.66</w:t>
            </w:r>
          </w:p>
        </w:tc>
      </w:tr>
      <w:tr w14:paraId="4614E4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60" w:type="dxa"/>
            <w:left w:w="60" w:type="dxa"/>
            <w:bottom w:w="60" w:type="dxa"/>
            <w:right w:w="60" w:type="dxa"/>
          </w:tblCellMar>
        </w:tblPrEx>
        <w:trPr>
          <w:tblCellSpacing w:w="0" w:type="dxa"/>
        </w:trPr>
        <w:tc>
          <w:tcPr>
            <w:tcW w:w="3394" w:type="dxa"/>
            <w:vAlign w:val="center"/>
          </w:tcPr>
          <w:p w14:paraId="533FBDC0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3394" w:type="dxa"/>
          </w:tcPr>
          <w:p w14:paraId="227234A7">
            <w:pPr>
              <w:jc w:val="center"/>
            </w:pPr>
            <w:r>
              <w:rPr>
                <w:rFonts w:hint="default"/>
              </w:rPr>
              <w:t>396618.66</w:t>
            </w:r>
          </w:p>
        </w:tc>
        <w:tc>
          <w:tcPr>
            <w:tcW w:w="3394" w:type="dxa"/>
          </w:tcPr>
          <w:p w14:paraId="4602F5EB">
            <w:pPr>
              <w:jc w:val="center"/>
            </w:pPr>
            <w:r>
              <w:rPr>
                <w:rFonts w:hint="default"/>
              </w:rPr>
              <w:t>1293375.63</w:t>
            </w:r>
          </w:p>
        </w:tc>
      </w:tr>
    </w:tbl>
    <w:p w14:paraId="6FFD9560">
      <w:pPr>
        <w:pStyle w:val="107"/>
        <w:widowControl/>
        <w:ind w:right="-2"/>
        <w:jc w:val="center"/>
        <w:rPr>
          <w:rFonts w:cs="Times New Roman"/>
          <w:b/>
          <w:sz w:val="28"/>
          <w:szCs w:val="28"/>
        </w:rPr>
      </w:pPr>
    </w:p>
    <w:p w14:paraId="2E501059">
      <w:pPr>
        <w:pStyle w:val="107"/>
        <w:widowControl/>
        <w:ind w:right="-2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2.2 ОБОСНОВАНИЕ СООТВЕТСТВИЯ ПЛАНИРУЕМЫХ ПАРАМЕТРОВ, МЕСТОПОЛОЖЕНИЯ И НАЗНАЧЕНИЯ ОБЪЕКТОВ МЕСТНОГО ЗНАЧЕНИЯ НОРМАТИВАМ ГРАДОСТРОИТЕЛЬНОГО ПРОЕКТИРОВАНИЯ И ТРЕБОВАНИЯМ ГРАДОСТРОИТЕЛЬНЫХ РЕГЛАМЕНТОВ</w:t>
      </w:r>
    </w:p>
    <w:p w14:paraId="5ABD4E86">
      <w:pPr>
        <w:pStyle w:val="107"/>
        <w:widowControl/>
        <w:spacing w:line="360" w:lineRule="auto"/>
        <w:ind w:right="-2"/>
        <w:jc w:val="center"/>
        <w:rPr>
          <w:rFonts w:cs="Times New Roman"/>
          <w:b/>
          <w:sz w:val="32"/>
          <w:szCs w:val="32"/>
        </w:rPr>
      </w:pPr>
    </w:p>
    <w:p w14:paraId="2547EC72">
      <w:pPr>
        <w:pStyle w:val="107"/>
        <w:spacing w:line="360" w:lineRule="auto"/>
        <w:ind w:right="-2" w:firstLine="709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Размещение на проектируемой территории проектируемых объектов капитального строительства должно быть обусловлено действующими Правилами землепользования и застройки г.о.Саранска, в соответствии с которыми в границах территории разработки установлена территориальная зона </w:t>
      </w:r>
      <w:r>
        <w:rPr>
          <w:sz w:val="26"/>
          <w:szCs w:val="26"/>
        </w:rPr>
        <w:t>ОД6 (Зона торговли, коммерческой активности и мелкого производства).</w:t>
      </w:r>
    </w:p>
    <w:p w14:paraId="5CC7A811">
      <w:pPr>
        <w:pStyle w:val="107"/>
        <w:spacing w:line="360" w:lineRule="auto"/>
        <w:ind w:right="-2" w:firstLine="709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Градостроительный регламент территориальной зоны определяет допустимые для размещения виды объектов и их параметры на проектируемой территории.</w:t>
      </w:r>
    </w:p>
    <w:p w14:paraId="2F2D5D02">
      <w:pPr>
        <w:pStyle w:val="107"/>
        <w:spacing w:line="360" w:lineRule="auto"/>
        <w:ind w:right="-2" w:firstLine="709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Планировочная структура формируется в соответствии с существующей планировочной структурой городского округа Саранска в целом, учитывая градостроительные, природные особенности территории, схему улично-дорожной сети. При проектировании необходимо учитывать взаимное размещение зданий и сооружений, озеленённых территорий, а также других объектов, размещение которых допускается в соответствии санитарно-гигиеническим нормам и требованиям безопасности.</w:t>
      </w:r>
    </w:p>
    <w:p w14:paraId="7242D92C">
      <w:pPr>
        <w:pStyle w:val="107"/>
        <w:widowControl/>
        <w:spacing w:line="360" w:lineRule="auto"/>
        <w:ind w:right="-2" w:firstLine="709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При планировании территории должны выдерживаться принципы компактности планировки, защиты территории от неблагоприятных природных воздействий, обеспечение доступности объектов системы обслуживания.</w:t>
      </w:r>
    </w:p>
    <w:p w14:paraId="306DA384">
      <w:pPr>
        <w:pStyle w:val="107"/>
        <w:widowControl/>
        <w:spacing w:line="360" w:lineRule="auto"/>
        <w:ind w:right="-2" w:firstLine="709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Проектом планировки на проектируемой территории предполагается строительство нежилого здания непроизводственного назначения. </w:t>
      </w:r>
      <w:r>
        <w:rPr>
          <w:sz w:val="26"/>
          <w:szCs w:val="26"/>
        </w:rPr>
        <w:t xml:space="preserve">Проектируемый участок соответствует предельным установленным параметрам. Площадь образуемого земельного участка - </w:t>
      </w:r>
      <w:r>
        <w:rPr>
          <w:rFonts w:hint="default"/>
          <w:sz w:val="26"/>
          <w:szCs w:val="26"/>
          <w:lang w:val="ru-RU"/>
        </w:rPr>
        <w:t>792</w:t>
      </w:r>
      <w:r>
        <w:rPr>
          <w:sz w:val="26"/>
          <w:szCs w:val="26"/>
        </w:rPr>
        <w:t> кв.м.</w:t>
      </w:r>
    </w:p>
    <w:p w14:paraId="370205C7">
      <w:pPr>
        <w:pStyle w:val="107"/>
        <w:widowControl/>
        <w:spacing w:line="360" w:lineRule="auto"/>
        <w:ind w:right="-2" w:firstLine="709"/>
        <w:jc w:val="both"/>
        <w:rPr>
          <w:rFonts w:cs="Times New Roman"/>
          <w:sz w:val="26"/>
          <w:szCs w:val="26"/>
        </w:rPr>
      </w:pPr>
    </w:p>
    <w:p w14:paraId="47BC79D8">
      <w:pPr>
        <w:pStyle w:val="107"/>
        <w:widowControl/>
        <w:ind w:right="-2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2.3 ПЕРЕЧЕНЬ МЕРОПРИЯТИЙ ПО ЗАЩИТЕ ТЕРРИТОРИИ ОТ ЧРЕЗВЫЧАЙНЫХ СИТУАЦИЙ ПРИРОДНОГО И ТЕХНОГЕННОГО ХАРАКТЕРА</w:t>
      </w:r>
    </w:p>
    <w:p w14:paraId="173B2ABB">
      <w:pPr>
        <w:pStyle w:val="107"/>
        <w:spacing w:line="360" w:lineRule="auto"/>
        <w:ind w:right="-2" w:firstLine="709"/>
        <w:jc w:val="both"/>
        <w:rPr>
          <w:rFonts w:cs="Times New Roman"/>
          <w:sz w:val="26"/>
          <w:szCs w:val="26"/>
        </w:rPr>
      </w:pPr>
    </w:p>
    <w:p w14:paraId="27289070">
      <w:pPr>
        <w:pStyle w:val="107"/>
        <w:spacing w:line="360" w:lineRule="auto"/>
        <w:ind w:right="-2" w:firstLine="709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На проектируемой территории объектов гражданской обороны нет, а также размещение новых объектов не планируется. Северо-западнее территории проектирования расположено действующее промышленное предприятие ООО «Саранская Кислородная Компания».</w:t>
      </w:r>
    </w:p>
    <w:p w14:paraId="534BA8E8">
      <w:pPr>
        <w:pStyle w:val="107"/>
        <w:spacing w:line="360" w:lineRule="auto"/>
        <w:ind w:right="-2" w:firstLine="709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Возможными источниками чрезвычайных ситуаций техногенного и природного характера на проектируемой территории могут являться пожары и аварии на ближайших производственных помещениях, автомобильных дорогах, а также сетях газо- и энергоснабжения.</w:t>
      </w:r>
    </w:p>
    <w:p w14:paraId="39D0359C">
      <w:pPr>
        <w:pStyle w:val="107"/>
        <w:spacing w:line="360" w:lineRule="auto"/>
        <w:ind w:right="-2" w:firstLine="709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Планировка проектируемой территории обеспечивает свободный подъезд спасательных служб и средств, эвакуацию людей из зоны поражения при возникновении чрезвычайных ситуаций.</w:t>
      </w:r>
    </w:p>
    <w:p w14:paraId="288946CD">
      <w:pPr>
        <w:pStyle w:val="107"/>
        <w:widowControl/>
        <w:spacing w:line="360" w:lineRule="auto"/>
        <w:ind w:right="-2" w:firstLine="709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Пожарная безопасность проектируемой территории обеспечивается соблюдением правил противопожарной безопасности.</w:t>
      </w:r>
    </w:p>
    <w:p w14:paraId="0B390B82">
      <w:pPr>
        <w:pStyle w:val="107"/>
        <w:widowControl/>
        <w:spacing w:line="360" w:lineRule="auto"/>
        <w:ind w:right="-2" w:firstLine="709"/>
        <w:jc w:val="both"/>
        <w:rPr>
          <w:rFonts w:cs="Times New Roman"/>
          <w:sz w:val="26"/>
          <w:szCs w:val="26"/>
        </w:rPr>
      </w:pPr>
    </w:p>
    <w:p w14:paraId="0C04A49A">
      <w:pPr>
        <w:pStyle w:val="107"/>
        <w:widowControl/>
        <w:ind w:right="-2" w:firstLine="709"/>
        <w:jc w:val="both"/>
        <w:rPr>
          <w:rFonts w:cs="Times New Roman"/>
          <w:sz w:val="26"/>
          <w:szCs w:val="26"/>
        </w:rPr>
      </w:pPr>
    </w:p>
    <w:p w14:paraId="6570757D">
      <w:pPr>
        <w:pStyle w:val="107"/>
        <w:widowControl/>
        <w:spacing w:line="360" w:lineRule="auto"/>
        <w:ind w:right="-2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2.4 ПЕРЕЧЕНЬ МЕРОПРИЯТИЙ ПО ОХРАНЕ ОКРУЖАЮЩЕЙ СРЕДЫ</w:t>
      </w:r>
    </w:p>
    <w:p w14:paraId="4D11E8F9">
      <w:pPr>
        <w:pStyle w:val="107"/>
        <w:widowControl/>
        <w:spacing w:line="360" w:lineRule="auto"/>
        <w:ind w:right="-2" w:firstLine="709"/>
        <w:jc w:val="both"/>
        <w:rPr>
          <w:rFonts w:cs="Times New Roman"/>
          <w:b/>
          <w:sz w:val="28"/>
          <w:szCs w:val="28"/>
        </w:rPr>
      </w:pPr>
    </w:p>
    <w:p w14:paraId="5C4E317C">
      <w:pPr>
        <w:pStyle w:val="107"/>
        <w:spacing w:line="360" w:lineRule="auto"/>
        <w:ind w:right="-2" w:firstLine="709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Природоохранные мероприятия предусмотрены для защиты атмосферного воздуха, почв, а также защиты от шума, электромагнитных воздействий и радиационной опасности.</w:t>
      </w:r>
    </w:p>
    <w:p w14:paraId="50932F31">
      <w:pPr>
        <w:pStyle w:val="107"/>
        <w:spacing w:line="360" w:lineRule="auto"/>
        <w:ind w:right="-2" w:firstLine="709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Объектами санитарной очистки и уборки на проектируемой территории являются участки проездов, а также вывоз бытовых отходов от здания. </w:t>
      </w:r>
    </w:p>
    <w:p w14:paraId="0943F15A">
      <w:pPr>
        <w:pStyle w:val="107"/>
        <w:spacing w:line="360" w:lineRule="auto"/>
        <w:ind w:right="-2" w:firstLine="709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Организация системы современной санитарной очистки микрорайонов включает в себя утилизацию отходов, сбор и удаление ТБО, специально организованный сбор и удаление опасных отходов промышленной деятельности, уборку территории от мусора, снежных масс.</w:t>
      </w:r>
    </w:p>
    <w:p w14:paraId="455B658A">
      <w:pPr>
        <w:pStyle w:val="107"/>
        <w:spacing w:line="360" w:lineRule="auto"/>
        <w:ind w:right="-2" w:firstLine="709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Дикие животные и пути их миграции, а также редкие и охраняемые виды растений, уникальные природные ландшафты на данной территории отсутствуют. </w:t>
      </w:r>
    </w:p>
    <w:p w14:paraId="3D560FB0">
      <w:pPr>
        <w:pStyle w:val="107"/>
        <w:widowControl/>
        <w:spacing w:line="360" w:lineRule="auto"/>
        <w:ind w:right="-2" w:firstLine="709"/>
        <w:jc w:val="both"/>
        <w:rPr>
          <w:rFonts w:cs="Times New Roman"/>
          <w:sz w:val="26"/>
          <w:szCs w:val="26"/>
        </w:rPr>
      </w:pPr>
    </w:p>
    <w:p w14:paraId="0BC8112E">
      <w:pPr>
        <w:pStyle w:val="107"/>
        <w:widowControl/>
        <w:ind w:right="-2"/>
        <w:jc w:val="center"/>
        <w:rPr>
          <w:rFonts w:cs="Times New Roman"/>
          <w:b/>
          <w:sz w:val="28"/>
          <w:szCs w:val="28"/>
        </w:rPr>
      </w:pPr>
      <w:r>
        <w:rPr>
          <w:rFonts w:cs="Times New Roman"/>
          <w:b/>
          <w:sz w:val="28"/>
          <w:szCs w:val="28"/>
        </w:rPr>
        <w:t>2.5 ОБОСНОВАНИЕ ОЧЕРЕДНОСТИ ПЛАНИРУЕМОГО РАЗВИТИЯ ТЕРРИТОРИИ</w:t>
      </w:r>
    </w:p>
    <w:p w14:paraId="22B5942B">
      <w:pPr>
        <w:pStyle w:val="107"/>
        <w:widowControl/>
        <w:spacing w:line="360" w:lineRule="auto"/>
        <w:ind w:right="-2"/>
        <w:jc w:val="center"/>
        <w:rPr>
          <w:rFonts w:cs="Times New Roman"/>
          <w:b/>
          <w:sz w:val="28"/>
          <w:szCs w:val="28"/>
        </w:rPr>
      </w:pPr>
    </w:p>
    <w:p w14:paraId="31C26C9D">
      <w:pPr>
        <w:pStyle w:val="107"/>
        <w:spacing w:line="360" w:lineRule="auto"/>
        <w:ind w:right="-2" w:firstLine="709"/>
        <w:jc w:val="both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Проектом планировки предусмотрен один этап планируемого развития территории – образование земельного участка с целью размещения на проектируемой территории нежилого здания</w:t>
      </w:r>
      <w:r>
        <w:rPr>
          <w:rFonts w:hint="default" w:cs="Times New Roman"/>
          <w:sz w:val="26"/>
          <w:szCs w:val="26"/>
          <w:lang w:val="ru-RU"/>
        </w:rPr>
        <w:t xml:space="preserve"> производственно-складского назначения</w:t>
      </w:r>
      <w:r>
        <w:rPr>
          <w:rFonts w:cs="Times New Roman"/>
          <w:sz w:val="26"/>
          <w:szCs w:val="26"/>
        </w:rPr>
        <w:t>.</w:t>
      </w:r>
    </w:p>
    <w:p w14:paraId="3F906AB2">
      <w:pPr>
        <w:pStyle w:val="107"/>
        <w:widowControl/>
        <w:spacing w:line="360" w:lineRule="auto"/>
        <w:ind w:right="-2"/>
        <w:jc w:val="both"/>
        <w:rPr>
          <w:rFonts w:cs="Times New Roman"/>
          <w:sz w:val="26"/>
          <w:szCs w:val="26"/>
        </w:rPr>
      </w:pPr>
    </w:p>
    <w:p w14:paraId="5928967B">
      <w:pPr>
        <w:pStyle w:val="107"/>
        <w:pageBreakBefore/>
        <w:widowControl/>
        <w:tabs>
          <w:tab w:val="left" w:pos="0"/>
        </w:tabs>
        <w:spacing w:line="360" w:lineRule="auto"/>
        <w:ind w:right="281"/>
        <w:jc w:val="center"/>
        <w:rPr>
          <w:rFonts w:cs="Times New Roman"/>
          <w:b/>
          <w:bCs/>
          <w:sz w:val="32"/>
          <w:szCs w:val="32"/>
        </w:rPr>
      </w:pPr>
      <w:r>
        <w:rPr>
          <w:rFonts w:cs="Times New Roman"/>
          <w:b/>
          <w:bCs/>
          <w:sz w:val="32"/>
          <w:szCs w:val="32"/>
        </w:rPr>
        <w:t>ПРОЕКТ МЕЖЕВАНИЯ ТЕРРИТОРИИ</w:t>
      </w:r>
    </w:p>
    <w:p w14:paraId="6FDB6A44">
      <w:pPr>
        <w:spacing w:line="360" w:lineRule="auto"/>
        <w:jc w:val="center"/>
        <w:rPr>
          <w:sz w:val="30"/>
          <w:szCs w:val="30"/>
        </w:rPr>
      </w:pPr>
      <w:r>
        <w:rPr>
          <w:b/>
          <w:sz w:val="30"/>
          <w:szCs w:val="30"/>
        </w:rPr>
        <w:t>РАЗДЕЛ 1. ОСНОВНАЯ ЧАСТЬ ПРОЕКТА МЕЖЕВАНИЯ ТЕРРИТОРИИ</w:t>
      </w:r>
    </w:p>
    <w:p w14:paraId="7BF7DC21">
      <w:pPr>
        <w:pStyle w:val="33"/>
        <w:spacing w:after="0"/>
        <w:jc w:val="center"/>
      </w:pPr>
    </w:p>
    <w:p w14:paraId="67ADBF10">
      <w:pPr>
        <w:pStyle w:val="33"/>
        <w:spacing w:after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1.1. ОБЩИЕ СВЕДЕНИЯ</w:t>
      </w:r>
    </w:p>
    <w:p w14:paraId="2D4D91ED">
      <w:pPr>
        <w:pStyle w:val="33"/>
        <w:spacing w:after="0"/>
        <w:jc w:val="center"/>
        <w:rPr>
          <w:b/>
          <w:sz w:val="28"/>
          <w:szCs w:val="28"/>
        </w:rPr>
      </w:pPr>
    </w:p>
    <w:p w14:paraId="06EC0222">
      <w:pPr>
        <w:pStyle w:val="33"/>
        <w:spacing w:before="0" w:after="0" w:line="360" w:lineRule="auto"/>
        <w:ind w:firstLine="278" w:firstLineChars="107"/>
        <w:jc w:val="both"/>
      </w:pPr>
      <w:r>
        <w:rPr>
          <w:b/>
          <w:bCs/>
          <w:sz w:val="26"/>
          <w:szCs w:val="26"/>
        </w:rPr>
        <w:t xml:space="preserve">Документация по внесению изменений в документацию по планировке территории, ограниченной Александровским шоссе, ул. Лодыгина, ул. 1-я Промышленная (в районе промышленной зоны) г. Саранска, включая проект межевания, в части изменения планировки территории (проект планировки территории, проект межевания территории) земельного участка, расположенного </w:t>
      </w:r>
      <w:r>
        <w:rPr>
          <w:rFonts w:hint="default"/>
          <w:b/>
          <w:bCs/>
          <w:sz w:val="26"/>
          <w:szCs w:val="26"/>
        </w:rPr>
        <w:t>в районе Александровского шоссе г. Саранска</w:t>
      </w:r>
      <w:r>
        <w:rPr>
          <w:sz w:val="26"/>
          <w:szCs w:val="26"/>
        </w:rPr>
        <w:t xml:space="preserve"> выполнено на основании заключенного договора № 42/24 от 08 февраля 2024 года между ООО «Кадастровый центр» (исполнитель) и ООО «Саранская Кислородная Компания» (заказчик).</w:t>
      </w:r>
    </w:p>
    <w:p w14:paraId="40F3310E">
      <w:pPr>
        <w:pStyle w:val="33"/>
        <w:spacing w:before="0" w:after="0" w:line="360" w:lineRule="auto"/>
        <w:ind w:firstLine="278" w:firstLineChars="107"/>
        <w:jc w:val="both"/>
      </w:pPr>
      <w:r>
        <w:rPr>
          <w:sz w:val="26"/>
          <w:szCs w:val="26"/>
        </w:rPr>
        <w:t>Материалы проекта межевания вышеуказанной территории послужат исходным материалом при подготовке межевого плана, при образовании нового земельного участка.</w:t>
      </w:r>
    </w:p>
    <w:p w14:paraId="0A260859">
      <w:pPr>
        <w:pStyle w:val="33"/>
        <w:spacing w:after="0" w:line="360" w:lineRule="auto"/>
        <w:jc w:val="both"/>
      </w:pPr>
    </w:p>
    <w:p w14:paraId="6A53DB97">
      <w:pPr>
        <w:pStyle w:val="33"/>
        <w:spacing w:after="0"/>
        <w:ind w:left="567"/>
        <w:jc w:val="center"/>
        <w:rPr>
          <w:sz w:val="28"/>
          <w:szCs w:val="28"/>
        </w:rPr>
      </w:pPr>
      <w:r>
        <w:rPr>
          <w:b/>
          <w:sz w:val="28"/>
          <w:szCs w:val="28"/>
        </w:rPr>
        <w:t>1.2 АНАЛИЗ СУЩЕСТВУЮЩЕГО ПОЛОЖЕНИЯ</w:t>
      </w:r>
    </w:p>
    <w:p w14:paraId="3DD1A991">
      <w:pPr>
        <w:pStyle w:val="33"/>
        <w:spacing w:after="0"/>
      </w:pPr>
    </w:p>
    <w:p w14:paraId="6F717732">
      <w:pPr>
        <w:pStyle w:val="33"/>
        <w:autoSpaceDN/>
        <w:spacing w:after="0" w:line="360" w:lineRule="auto"/>
        <w:ind w:firstLine="278" w:firstLineChars="107"/>
        <w:jc w:val="both"/>
        <w:rPr>
          <w:sz w:val="26"/>
          <w:szCs w:val="26"/>
        </w:rPr>
      </w:pPr>
      <w:r>
        <w:rPr>
          <w:sz w:val="26"/>
          <w:szCs w:val="26"/>
        </w:rPr>
        <w:t>Проектируемая территория, на которую разрабатывается проект межевания, расположена в квартале, ограниченном улицами 1-я Промышленная, Лодыгина, Александровское ш., в границах кадастрового квартала 13:23:1009041, категория земель: земли населенных пунктов. Сведения о границах территории, в отношении которой утвержден проект межевания, содержащие перечень координат характерных точек этих границ в системе координат, используемой для ведения Единого государственного реестра недвижимости представлены в таблице 3.</w:t>
      </w:r>
    </w:p>
    <w:p w14:paraId="5EB1507B">
      <w:pPr>
        <w:pStyle w:val="33"/>
        <w:autoSpaceDN/>
        <w:spacing w:after="0" w:line="360" w:lineRule="auto"/>
        <w:jc w:val="both"/>
      </w:pPr>
      <w:r>
        <w:rPr>
          <w:sz w:val="26"/>
          <w:szCs w:val="26"/>
        </w:rPr>
        <w:br w:type="page"/>
      </w:r>
      <w:r>
        <w:rPr>
          <w:sz w:val="26"/>
          <w:szCs w:val="26"/>
        </w:rPr>
        <w:t>Таблица 3. Перечень координат характерных точек границ территории, в отношении которой утвержден проект межевания</w:t>
      </w:r>
    </w:p>
    <w:tbl>
      <w:tblPr>
        <w:tblStyle w:val="12"/>
        <w:tblW w:w="0" w:type="auto"/>
        <w:tblCellSpacing w:w="0" w:type="dxa"/>
        <w:tblInd w:w="-3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</w:tblPr>
      <w:tblGrid>
        <w:gridCol w:w="3394"/>
        <w:gridCol w:w="3394"/>
        <w:gridCol w:w="3394"/>
      </w:tblGrid>
      <w:tr w14:paraId="226766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60" w:type="dxa"/>
            <w:left w:w="60" w:type="dxa"/>
            <w:bottom w:w="60" w:type="dxa"/>
            <w:right w:w="60" w:type="dxa"/>
          </w:tblCellMar>
        </w:tblPrEx>
        <w:trPr>
          <w:tblCellSpacing w:w="0" w:type="dxa"/>
        </w:trPr>
        <w:tc>
          <w:tcPr>
            <w:tcW w:w="3394" w:type="dxa"/>
            <w:vAlign w:val="center"/>
          </w:tcPr>
          <w:p w14:paraId="23E56E4D">
            <w:pPr>
              <w:pStyle w:val="33"/>
              <w:spacing w:beforeAutospacing="1" w:after="0"/>
              <w:jc w:val="center"/>
            </w:pPr>
            <w:r>
              <w:rPr>
                <w:sz w:val="20"/>
                <w:szCs w:val="20"/>
                <w:lang w:val="en-US" w:eastAsia="zh-CN" w:bidi="ar"/>
              </w:rPr>
              <w:t xml:space="preserve">№ </w:t>
            </w:r>
            <w:r>
              <w:rPr>
                <w:sz w:val="26"/>
                <w:szCs w:val="26"/>
                <w:lang w:val="en-US" w:eastAsia="zh-CN" w:bidi="ar"/>
              </w:rPr>
              <w:t>точки</w:t>
            </w:r>
          </w:p>
        </w:tc>
        <w:tc>
          <w:tcPr>
            <w:tcW w:w="3394" w:type="dxa"/>
            <w:vAlign w:val="center"/>
          </w:tcPr>
          <w:p w14:paraId="1E688480">
            <w:pPr>
              <w:pStyle w:val="33"/>
              <w:spacing w:beforeAutospacing="1" w:after="0"/>
              <w:jc w:val="center"/>
            </w:pPr>
            <w:r>
              <w:rPr>
                <w:sz w:val="26"/>
                <w:szCs w:val="26"/>
                <w:lang w:val="en-US" w:eastAsia="zh-CN" w:bidi="ar"/>
              </w:rPr>
              <w:t>Координата X</w:t>
            </w:r>
          </w:p>
        </w:tc>
        <w:tc>
          <w:tcPr>
            <w:tcW w:w="3394" w:type="dxa"/>
            <w:vAlign w:val="center"/>
          </w:tcPr>
          <w:p w14:paraId="08C9D502">
            <w:pPr>
              <w:pStyle w:val="33"/>
              <w:spacing w:beforeAutospacing="1" w:after="0"/>
              <w:jc w:val="center"/>
            </w:pPr>
            <w:r>
              <w:rPr>
                <w:sz w:val="26"/>
                <w:szCs w:val="26"/>
                <w:lang w:val="en-US" w:eastAsia="zh-CN" w:bidi="ar"/>
              </w:rPr>
              <w:t>Координата Y</w:t>
            </w:r>
          </w:p>
        </w:tc>
      </w:tr>
      <w:tr w14:paraId="729A11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60" w:type="dxa"/>
            <w:left w:w="60" w:type="dxa"/>
            <w:bottom w:w="60" w:type="dxa"/>
            <w:right w:w="60" w:type="dxa"/>
          </w:tblCellMar>
        </w:tblPrEx>
        <w:trPr>
          <w:tblCellSpacing w:w="0" w:type="dxa"/>
        </w:trPr>
        <w:tc>
          <w:tcPr>
            <w:tcW w:w="3394" w:type="dxa"/>
            <w:vAlign w:val="center"/>
          </w:tcPr>
          <w:p w14:paraId="6A473731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3394" w:type="dxa"/>
            <w:vAlign w:val="center"/>
          </w:tcPr>
          <w:p w14:paraId="2AAD72E0">
            <w:pPr>
              <w:jc w:val="center"/>
              <w:rPr>
                <w:rFonts w:hint="default"/>
                <w:sz w:val="24"/>
                <w:szCs w:val="24"/>
                <w:lang w:val="ru-RU"/>
              </w:rPr>
            </w:pPr>
            <w:r>
              <w:rPr>
                <w:rFonts w:hint="default"/>
                <w:sz w:val="24"/>
                <w:szCs w:val="24"/>
              </w:rPr>
              <w:t>396617.0</w:t>
            </w:r>
            <w:r>
              <w:rPr>
                <w:rFonts w:hint="default"/>
                <w:sz w:val="24"/>
                <w:szCs w:val="24"/>
                <w:lang w:val="ru-RU"/>
              </w:rPr>
              <w:t>8</w:t>
            </w:r>
          </w:p>
        </w:tc>
        <w:tc>
          <w:tcPr>
            <w:tcW w:w="3394" w:type="dxa"/>
            <w:vAlign w:val="center"/>
          </w:tcPr>
          <w:p w14:paraId="7B27B619">
            <w:pPr>
              <w:jc w:val="center"/>
              <w:rPr>
                <w:rFonts w:hint="default"/>
                <w:sz w:val="24"/>
                <w:szCs w:val="24"/>
                <w:lang w:val="ru-RU"/>
              </w:rPr>
            </w:pPr>
            <w:r>
              <w:rPr>
                <w:rFonts w:hint="default"/>
                <w:sz w:val="24"/>
                <w:szCs w:val="24"/>
              </w:rPr>
              <w:t>1293371.8</w:t>
            </w:r>
            <w:r>
              <w:rPr>
                <w:rFonts w:hint="default"/>
                <w:sz w:val="24"/>
                <w:szCs w:val="24"/>
                <w:lang w:val="ru-RU"/>
              </w:rPr>
              <w:t>4</w:t>
            </w:r>
          </w:p>
        </w:tc>
      </w:tr>
      <w:tr w14:paraId="1ECA24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60" w:type="dxa"/>
            <w:left w:w="60" w:type="dxa"/>
            <w:bottom w:w="60" w:type="dxa"/>
            <w:right w:w="60" w:type="dxa"/>
          </w:tblCellMar>
        </w:tblPrEx>
        <w:trPr>
          <w:tblCellSpacing w:w="0" w:type="dxa"/>
        </w:trPr>
        <w:tc>
          <w:tcPr>
            <w:tcW w:w="3394" w:type="dxa"/>
            <w:vAlign w:val="center"/>
          </w:tcPr>
          <w:p w14:paraId="1EF2DD64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3394" w:type="dxa"/>
            <w:vAlign w:val="center"/>
          </w:tcPr>
          <w:p w14:paraId="20B78B99">
            <w:pPr>
              <w:jc w:val="center"/>
              <w:rPr>
                <w:sz w:val="24"/>
                <w:szCs w:val="24"/>
                <w:lang w:eastAsia="zh-CN"/>
              </w:rPr>
            </w:pPr>
            <w:r>
              <w:rPr>
                <w:rFonts w:hint="default"/>
                <w:sz w:val="24"/>
                <w:szCs w:val="24"/>
                <w:lang w:eastAsia="zh-CN"/>
              </w:rPr>
              <w:t>396666.68</w:t>
            </w:r>
          </w:p>
        </w:tc>
        <w:tc>
          <w:tcPr>
            <w:tcW w:w="3394" w:type="dxa"/>
            <w:vAlign w:val="center"/>
          </w:tcPr>
          <w:p w14:paraId="19CB9163">
            <w:pPr>
              <w:jc w:val="center"/>
              <w:rPr>
                <w:rFonts w:hint="default"/>
                <w:sz w:val="24"/>
                <w:szCs w:val="24"/>
                <w:lang w:val="ru-RU"/>
              </w:rPr>
            </w:pPr>
            <w:r>
              <w:rPr>
                <w:rFonts w:hint="default"/>
                <w:sz w:val="24"/>
                <w:szCs w:val="24"/>
              </w:rPr>
              <w:t>1293409.4</w:t>
            </w:r>
            <w:r>
              <w:rPr>
                <w:rFonts w:hint="default"/>
                <w:sz w:val="24"/>
                <w:szCs w:val="24"/>
                <w:lang w:val="ru-RU"/>
              </w:rPr>
              <w:t>5</w:t>
            </w:r>
          </w:p>
        </w:tc>
      </w:tr>
      <w:tr w14:paraId="4CADAD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60" w:type="dxa"/>
            <w:left w:w="60" w:type="dxa"/>
            <w:bottom w:w="60" w:type="dxa"/>
            <w:right w:w="60" w:type="dxa"/>
          </w:tblCellMar>
        </w:tblPrEx>
        <w:trPr>
          <w:tblCellSpacing w:w="0" w:type="dxa"/>
        </w:trPr>
        <w:tc>
          <w:tcPr>
            <w:tcW w:w="3394" w:type="dxa"/>
            <w:vAlign w:val="center"/>
          </w:tcPr>
          <w:p w14:paraId="0880FD3D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3394" w:type="dxa"/>
            <w:vAlign w:val="center"/>
          </w:tcPr>
          <w:p w14:paraId="0FFA2695">
            <w:pPr>
              <w:jc w:val="center"/>
              <w:rPr>
                <w:rFonts w:hint="default"/>
                <w:sz w:val="24"/>
                <w:szCs w:val="24"/>
                <w:lang w:val="ru-RU"/>
              </w:rPr>
            </w:pPr>
            <w:r>
              <w:rPr>
                <w:rFonts w:hint="default"/>
                <w:sz w:val="24"/>
                <w:szCs w:val="24"/>
              </w:rPr>
              <w:t>396656.24</w:t>
            </w:r>
          </w:p>
        </w:tc>
        <w:tc>
          <w:tcPr>
            <w:tcW w:w="3394" w:type="dxa"/>
            <w:vAlign w:val="center"/>
          </w:tcPr>
          <w:p w14:paraId="099EBFF5">
            <w:pPr>
              <w:jc w:val="center"/>
              <w:rPr>
                <w:rFonts w:hint="default"/>
                <w:sz w:val="24"/>
                <w:szCs w:val="24"/>
                <w:lang w:val="ru-RU"/>
              </w:rPr>
            </w:pPr>
            <w:r>
              <w:rPr>
                <w:rFonts w:hint="default"/>
                <w:sz w:val="24"/>
                <w:szCs w:val="24"/>
              </w:rPr>
              <w:t>1293423.5</w:t>
            </w:r>
            <w:r>
              <w:rPr>
                <w:rFonts w:hint="default"/>
                <w:sz w:val="24"/>
                <w:szCs w:val="24"/>
                <w:lang w:val="ru-RU"/>
              </w:rPr>
              <w:t>3</w:t>
            </w:r>
          </w:p>
        </w:tc>
      </w:tr>
      <w:tr w14:paraId="1D2EF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60" w:type="dxa"/>
            <w:left w:w="60" w:type="dxa"/>
            <w:bottom w:w="60" w:type="dxa"/>
            <w:right w:w="60" w:type="dxa"/>
          </w:tblCellMar>
        </w:tblPrEx>
        <w:trPr>
          <w:tblCellSpacing w:w="0" w:type="dxa"/>
        </w:trPr>
        <w:tc>
          <w:tcPr>
            <w:tcW w:w="3394" w:type="dxa"/>
            <w:vAlign w:val="center"/>
          </w:tcPr>
          <w:p w14:paraId="54CE8F89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3394" w:type="dxa"/>
            <w:vAlign w:val="center"/>
          </w:tcPr>
          <w:p w14:paraId="7D654D9D">
            <w:pPr>
              <w:jc w:val="center"/>
              <w:rPr>
                <w:rFonts w:hint="default"/>
                <w:sz w:val="24"/>
                <w:szCs w:val="24"/>
                <w:lang w:val="ru-RU"/>
              </w:rPr>
            </w:pPr>
            <w:r>
              <w:rPr>
                <w:rFonts w:hint="default"/>
                <w:sz w:val="24"/>
                <w:szCs w:val="24"/>
              </w:rPr>
              <w:t>396604.9</w:t>
            </w:r>
            <w:r>
              <w:rPr>
                <w:rFonts w:hint="default"/>
                <w:sz w:val="24"/>
                <w:szCs w:val="24"/>
                <w:lang w:val="ru-RU"/>
              </w:rPr>
              <w:t>4</w:t>
            </w:r>
          </w:p>
        </w:tc>
        <w:tc>
          <w:tcPr>
            <w:tcW w:w="3394" w:type="dxa"/>
            <w:vAlign w:val="center"/>
          </w:tcPr>
          <w:p w14:paraId="2437C9EB">
            <w:pPr>
              <w:jc w:val="center"/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</w:rPr>
              <w:t>1293391.48</w:t>
            </w:r>
          </w:p>
        </w:tc>
      </w:tr>
    </w:tbl>
    <w:p w14:paraId="00FB5E39">
      <w:pPr>
        <w:pStyle w:val="33"/>
        <w:autoSpaceDN/>
        <w:spacing w:before="0" w:after="0" w:line="360" w:lineRule="auto"/>
        <w:ind w:firstLine="278" w:firstLineChars="107"/>
        <w:jc w:val="both"/>
        <w:rPr>
          <w:sz w:val="26"/>
          <w:szCs w:val="26"/>
        </w:rPr>
      </w:pPr>
    </w:p>
    <w:p w14:paraId="1CDB3BD4">
      <w:pPr>
        <w:pStyle w:val="33"/>
        <w:autoSpaceDN/>
        <w:spacing w:before="0" w:after="0" w:line="360" w:lineRule="auto"/>
        <w:ind w:firstLine="278" w:firstLineChars="107"/>
        <w:jc w:val="both"/>
      </w:pPr>
      <w:r>
        <w:rPr>
          <w:sz w:val="26"/>
          <w:szCs w:val="26"/>
        </w:rPr>
        <w:t xml:space="preserve">В соответствии с Правилами землепользования и застройки городского округа Саранск, проектируемая территория расположена в зоне ОД6 (Зона торговли, коммерческой активности и мелкого производства). </w:t>
      </w:r>
    </w:p>
    <w:p w14:paraId="5F118937">
      <w:pPr>
        <w:pStyle w:val="33"/>
        <w:autoSpaceDN/>
        <w:spacing w:before="0" w:after="0" w:line="360" w:lineRule="auto"/>
        <w:ind w:firstLine="278" w:firstLineChars="107"/>
        <w:jc w:val="both"/>
      </w:pPr>
      <w:r>
        <w:rPr>
          <w:sz w:val="26"/>
          <w:szCs w:val="26"/>
        </w:rPr>
        <w:t>В границах проектируемой территории отсутствуют зоны залегания полезных ископаемых, а также объекты культурного наследия – памятники истории и культуры.</w:t>
      </w:r>
    </w:p>
    <w:p w14:paraId="466D8BBD">
      <w:pPr>
        <w:pStyle w:val="33"/>
        <w:autoSpaceDN/>
        <w:spacing w:before="0" w:after="0" w:line="360" w:lineRule="auto"/>
        <w:ind w:firstLine="278" w:firstLineChars="107"/>
        <w:jc w:val="both"/>
        <w:rPr>
          <w:sz w:val="26"/>
          <w:szCs w:val="26"/>
        </w:rPr>
      </w:pPr>
      <w:r>
        <w:rPr>
          <w:sz w:val="26"/>
          <w:szCs w:val="26"/>
        </w:rPr>
        <w:t>Местоположение линейных объектов (инженерных сетей), расположенных в пределах проектируемой территории принято по материалам топографической съемки. Сведения государственного кадастра недвижимости по объектам инженерной инфраструктуры, учитывались на момент проектирования.</w:t>
      </w:r>
    </w:p>
    <w:p w14:paraId="45E37CBF">
      <w:pPr>
        <w:pStyle w:val="33"/>
        <w:autoSpaceDN/>
        <w:spacing w:before="0" w:after="0" w:line="360" w:lineRule="auto"/>
        <w:ind w:firstLine="278" w:firstLineChars="107"/>
        <w:jc w:val="both"/>
        <w:rPr>
          <w:sz w:val="26"/>
          <w:szCs w:val="26"/>
        </w:rPr>
      </w:pPr>
      <w:r>
        <w:rPr>
          <w:sz w:val="26"/>
          <w:szCs w:val="26"/>
        </w:rPr>
        <w:t>Территория является незастроенной. Расположение всех объектов капитального строительства отображено в графической части материалов по обоснованию проекта межевания территории на листе ПМ-2.</w:t>
      </w:r>
    </w:p>
    <w:p w14:paraId="6E3B903B">
      <w:pPr>
        <w:pStyle w:val="33"/>
        <w:spacing w:after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1.3 ПРОЕКТНОЕ ПРЕДЛОЖЕНИЕ ПО ОБРАЗОВАНИЮ ЗЕМЕЛЬНЫХ УЧАСТКОВ НА ПРОЕКТИРУЕМОЙ ТЕРРИТОРИИ</w:t>
      </w:r>
    </w:p>
    <w:p w14:paraId="0E75CDC7">
      <w:pPr>
        <w:pStyle w:val="33"/>
        <w:spacing w:after="0"/>
        <w:jc w:val="center"/>
      </w:pPr>
    </w:p>
    <w:p w14:paraId="472D5AF5">
      <w:pPr>
        <w:pStyle w:val="33"/>
        <w:spacing w:before="0" w:after="0" w:line="360" w:lineRule="auto"/>
        <w:ind w:firstLine="559" w:firstLineChars="215"/>
        <w:jc w:val="both"/>
      </w:pPr>
      <w:r>
        <w:rPr>
          <w:sz w:val="26"/>
          <w:szCs w:val="26"/>
        </w:rPr>
        <w:t>Проект межевания выполнен в соответствии и с учетом разработанного проекта планировки территории: «</w:t>
      </w:r>
      <w:r>
        <w:rPr>
          <w:b/>
          <w:sz w:val="26"/>
          <w:szCs w:val="26"/>
        </w:rPr>
        <w:t>Документация по внесению изменений в документацию по планировке территории, ограниченной Александровским шоссе, ул. Лодыгина, ул. 1-я Промышленная (в районе промышленной зоны) г. Саранска, включая проект межевания</w:t>
      </w:r>
      <w:r>
        <w:rPr>
          <w:sz w:val="26"/>
          <w:szCs w:val="26"/>
        </w:rPr>
        <w:t>».</w:t>
      </w:r>
      <w:r>
        <w:rPr>
          <w:rFonts w:hint="default"/>
          <w:sz w:val="26"/>
          <w:szCs w:val="26"/>
          <w:lang w:val="ru-RU"/>
        </w:rPr>
        <w:t xml:space="preserve"> </w:t>
      </w:r>
      <w:r>
        <w:rPr>
          <w:sz w:val="26"/>
          <w:szCs w:val="26"/>
        </w:rPr>
        <w:t>Образование земельного участка, предусмотренного проектом, выполняется на основании Земельного Кодекса РФ (ст. 11.3).</w:t>
      </w:r>
    </w:p>
    <w:p w14:paraId="48AB5B50">
      <w:pPr>
        <w:pStyle w:val="33"/>
        <w:spacing w:before="0" w:after="0" w:line="360" w:lineRule="auto"/>
        <w:ind w:firstLine="559" w:firstLineChars="215"/>
        <w:jc w:val="both"/>
      </w:pPr>
      <w:r>
        <w:rPr>
          <w:sz w:val="26"/>
          <w:szCs w:val="26"/>
        </w:rPr>
        <w:t>Проектом межевания определены площадь, способ образования, вид разрешенного использования и границы образуемого земельного участка.</w:t>
      </w:r>
    </w:p>
    <w:p w14:paraId="054AB3BF">
      <w:pPr>
        <w:pStyle w:val="33"/>
        <w:spacing w:before="0" w:after="0" w:line="360" w:lineRule="auto"/>
        <w:ind w:firstLine="559" w:firstLineChars="215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Проект межевания территории предусматривает образование земельного участка из земель неразграниченной государственной или муниципальной собственности - :ЗУ1 площадью </w:t>
      </w:r>
      <w:r>
        <w:rPr>
          <w:rFonts w:hint="default"/>
          <w:sz w:val="26"/>
          <w:szCs w:val="26"/>
          <w:lang w:val="ru-RU"/>
        </w:rPr>
        <w:t>792</w:t>
      </w:r>
      <w:r>
        <w:rPr>
          <w:sz w:val="26"/>
          <w:szCs w:val="26"/>
        </w:rPr>
        <w:t xml:space="preserve"> кв.м. Предполагаемый вид разрешенного использования земельного участка - </w:t>
      </w:r>
      <w:r>
        <w:rPr>
          <w:sz w:val="26"/>
          <w:szCs w:val="26"/>
          <w:lang w:val="ru-RU"/>
        </w:rPr>
        <w:t>Склады</w:t>
      </w:r>
      <w:r>
        <w:rPr>
          <w:sz w:val="26"/>
          <w:szCs w:val="26"/>
        </w:rPr>
        <w:t xml:space="preserve">. Образование участка осуществляется с целью размещения нежилого здания </w:t>
      </w:r>
      <w:r>
        <w:rPr>
          <w:sz w:val="26"/>
          <w:szCs w:val="26"/>
          <w:lang w:val="ru-RU"/>
        </w:rPr>
        <w:t>производственно</w:t>
      </w:r>
      <w:r>
        <w:rPr>
          <w:rFonts w:hint="default"/>
          <w:sz w:val="26"/>
          <w:szCs w:val="26"/>
          <w:lang w:val="ru-RU"/>
        </w:rPr>
        <w:t>-складского назначения</w:t>
      </w:r>
      <w:bookmarkStart w:id="0" w:name="_GoBack"/>
      <w:bookmarkEnd w:id="0"/>
      <w:r>
        <w:rPr>
          <w:sz w:val="26"/>
          <w:szCs w:val="26"/>
        </w:rPr>
        <w:t>. Северо-западная граница участка образована по существующим смежным землепользованиям.</w:t>
      </w:r>
    </w:p>
    <w:p w14:paraId="71D45006">
      <w:pPr>
        <w:pStyle w:val="33"/>
        <w:spacing w:before="0" w:after="0" w:line="360" w:lineRule="auto"/>
        <w:ind w:firstLine="559" w:firstLineChars="215"/>
        <w:jc w:val="both"/>
      </w:pPr>
      <w:r>
        <w:rPr>
          <w:sz w:val="26"/>
          <w:szCs w:val="26"/>
        </w:rPr>
        <w:t>Все проектные предложения по использованию территории представлены графической частью документации и изложены в соответствующих таблицах.</w:t>
      </w:r>
    </w:p>
    <w:p w14:paraId="14DB7CC6">
      <w:pPr>
        <w:pStyle w:val="33"/>
        <w:spacing w:before="0" w:after="0" w:line="360" w:lineRule="auto"/>
        <w:ind w:firstLine="559" w:firstLineChars="215"/>
        <w:jc w:val="both"/>
      </w:pPr>
      <w:r>
        <w:rPr>
          <w:sz w:val="26"/>
          <w:szCs w:val="26"/>
        </w:rPr>
        <w:t xml:space="preserve">Основные технико-экономические показатели проекта межевания представлены на </w:t>
      </w:r>
      <w:r>
        <w:rPr>
          <w:i/>
          <w:sz w:val="26"/>
          <w:szCs w:val="26"/>
        </w:rPr>
        <w:t xml:space="preserve">Листе ПМ-1 </w:t>
      </w:r>
      <w:r>
        <w:rPr>
          <w:sz w:val="26"/>
          <w:szCs w:val="26"/>
        </w:rPr>
        <w:t>графических материалов, в п.1.4 и в Приложении 3.</w:t>
      </w:r>
    </w:p>
    <w:p w14:paraId="6DE9514E">
      <w:pPr>
        <w:pStyle w:val="33"/>
        <w:spacing w:before="0" w:after="0" w:line="360" w:lineRule="auto"/>
        <w:ind w:firstLine="559" w:firstLineChars="215"/>
        <w:jc w:val="both"/>
      </w:pPr>
      <w:r>
        <w:rPr>
          <w:sz w:val="26"/>
          <w:szCs w:val="26"/>
        </w:rPr>
        <w:t>В проекте межевания территории отображены границы существующих землепользований и границы образуемого земельного участка.</w:t>
      </w:r>
    </w:p>
    <w:p w14:paraId="1B66BAB0">
      <w:pPr>
        <w:pStyle w:val="33"/>
        <w:spacing w:before="0" w:after="0" w:line="360" w:lineRule="auto"/>
        <w:ind w:firstLine="559" w:firstLineChars="215"/>
        <w:jc w:val="both"/>
      </w:pPr>
      <w:r>
        <w:rPr>
          <w:sz w:val="26"/>
          <w:szCs w:val="26"/>
          <w:lang w:val="ru"/>
        </w:rPr>
        <w:t>Перечень и сведения о площади образуем</w:t>
      </w:r>
      <w:r>
        <w:rPr>
          <w:sz w:val="26"/>
          <w:szCs w:val="26"/>
        </w:rPr>
        <w:t>ого</w:t>
      </w:r>
      <w:r>
        <w:rPr>
          <w:sz w:val="26"/>
          <w:szCs w:val="26"/>
          <w:lang w:val="ru"/>
        </w:rPr>
        <w:t xml:space="preserve"> земельн</w:t>
      </w:r>
      <w:r>
        <w:rPr>
          <w:sz w:val="26"/>
          <w:szCs w:val="26"/>
        </w:rPr>
        <w:t xml:space="preserve">ого </w:t>
      </w:r>
      <w:r>
        <w:rPr>
          <w:sz w:val="26"/>
          <w:szCs w:val="26"/>
          <w:lang w:val="ru"/>
        </w:rPr>
        <w:t>участк</w:t>
      </w:r>
      <w:r>
        <w:rPr>
          <w:sz w:val="26"/>
          <w:szCs w:val="26"/>
        </w:rPr>
        <w:t>а</w:t>
      </w:r>
      <w:r>
        <w:rPr>
          <w:sz w:val="26"/>
          <w:szCs w:val="26"/>
          <w:lang w:val="ru"/>
        </w:rPr>
        <w:t>, в том числе возможные способы образования, вид разрешенного использования</w:t>
      </w:r>
      <w:r>
        <w:rPr>
          <w:sz w:val="26"/>
          <w:szCs w:val="26"/>
        </w:rPr>
        <w:t xml:space="preserve"> образуемого участка представлены в </w:t>
      </w:r>
      <w:r>
        <w:rPr>
          <w:i/>
          <w:sz w:val="26"/>
          <w:szCs w:val="26"/>
        </w:rPr>
        <w:t>Приложении 2</w:t>
      </w:r>
      <w:r>
        <w:rPr>
          <w:sz w:val="26"/>
          <w:szCs w:val="26"/>
        </w:rPr>
        <w:t>.</w:t>
      </w:r>
    </w:p>
    <w:p w14:paraId="1C1D027D">
      <w:pPr>
        <w:pStyle w:val="33"/>
        <w:spacing w:before="0" w:after="0" w:line="360" w:lineRule="auto"/>
        <w:ind w:firstLine="559" w:firstLineChars="215"/>
        <w:jc w:val="both"/>
      </w:pPr>
      <w:r>
        <w:rPr>
          <w:sz w:val="26"/>
          <w:szCs w:val="26"/>
        </w:rPr>
        <w:t>В проекте межевания территории отсутствуют сведения о целевом назначении лесов, виде (видах) разрешенного использования лесного участка, количественные и качественные характеристики лесного участка, сведения о нахождении лесного участка в границах особо защитных участков лесов, т.к. проект межевания территории не предусматривает определение местоположения границ образуемых и (или) изменяемых лесных участков.</w:t>
      </w:r>
    </w:p>
    <w:p w14:paraId="0C9005EE">
      <w:pPr>
        <w:pStyle w:val="33"/>
        <w:spacing w:before="0" w:after="0" w:line="360" w:lineRule="auto"/>
        <w:ind w:firstLine="559" w:firstLineChars="215"/>
        <w:jc w:val="both"/>
      </w:pPr>
      <w:r>
        <w:rPr>
          <w:sz w:val="26"/>
          <w:szCs w:val="26"/>
        </w:rPr>
        <w:t>Образуемый земельный участок подлежит процедуре постановки на государственный кадастровый учет в соответствии с законодательством РФ.</w:t>
      </w:r>
    </w:p>
    <w:p w14:paraId="3838A44E">
      <w:pPr>
        <w:pStyle w:val="33"/>
        <w:spacing w:before="0" w:after="0" w:line="360" w:lineRule="auto"/>
        <w:ind w:firstLine="559" w:firstLineChars="215"/>
        <w:jc w:val="both"/>
      </w:pPr>
      <w:r>
        <w:rPr>
          <w:sz w:val="26"/>
          <w:szCs w:val="26"/>
        </w:rPr>
        <w:t>Сведения о существующих и вновь образуемом земельном участке отражены на чертеже межевания территории (</w:t>
      </w:r>
      <w:r>
        <w:rPr>
          <w:i/>
          <w:sz w:val="26"/>
          <w:szCs w:val="26"/>
        </w:rPr>
        <w:t>Лист ПМ-1</w:t>
      </w:r>
      <w:r>
        <w:rPr>
          <w:sz w:val="26"/>
          <w:szCs w:val="26"/>
        </w:rPr>
        <w:t>)</w:t>
      </w:r>
      <w:r>
        <w:rPr>
          <w:i/>
          <w:sz w:val="26"/>
          <w:szCs w:val="26"/>
        </w:rPr>
        <w:t>.</w:t>
      </w:r>
    </w:p>
    <w:p w14:paraId="0D08EA73">
      <w:pPr>
        <w:pStyle w:val="33"/>
        <w:spacing w:before="0" w:after="0" w:line="360" w:lineRule="auto"/>
        <w:ind w:firstLine="559" w:firstLineChars="215"/>
        <w:jc w:val="both"/>
      </w:pPr>
      <w:r>
        <w:rPr>
          <w:sz w:val="26"/>
          <w:szCs w:val="26"/>
        </w:rPr>
        <w:t>Выполнение кадастровых работ с целью образования земельного участка, предусмотренного настоящим проектом межевания территории, осуществляется собственником объекта недвижимости в установленном действующим законодательством порядке.</w:t>
      </w:r>
    </w:p>
    <w:p w14:paraId="09272204">
      <w:pPr>
        <w:pStyle w:val="33"/>
        <w:spacing w:before="0" w:after="0" w:line="360" w:lineRule="auto"/>
        <w:ind w:firstLine="559" w:firstLineChars="215"/>
        <w:jc w:val="both"/>
      </w:pPr>
      <w:r>
        <w:rPr>
          <w:sz w:val="26"/>
          <w:szCs w:val="26"/>
        </w:rPr>
        <w:t xml:space="preserve">Основная часть проекта межевания территории выполнена в масштабе 1:500 и представлена на </w:t>
      </w:r>
      <w:r>
        <w:rPr>
          <w:i/>
          <w:sz w:val="26"/>
          <w:szCs w:val="26"/>
        </w:rPr>
        <w:t xml:space="preserve">Листе ПМ-1 </w:t>
      </w:r>
      <w:r>
        <w:rPr>
          <w:sz w:val="26"/>
          <w:szCs w:val="26"/>
        </w:rPr>
        <w:t>графических материалов.</w:t>
      </w:r>
    </w:p>
    <w:p w14:paraId="18CE437E">
      <w:pPr>
        <w:pStyle w:val="33"/>
        <w:spacing w:after="0" w:line="360" w:lineRule="auto"/>
        <w:ind w:firstLine="567"/>
      </w:pPr>
    </w:p>
    <w:p w14:paraId="6E790C1B">
      <w:pPr>
        <w:pStyle w:val="33"/>
        <w:spacing w:after="0"/>
        <w:jc w:val="center"/>
        <w:rPr>
          <w:b/>
          <w:sz w:val="28"/>
          <w:szCs w:val="28"/>
        </w:rPr>
      </w:pPr>
    </w:p>
    <w:p w14:paraId="4592E5CE">
      <w:pPr>
        <w:pStyle w:val="33"/>
        <w:spacing w:after="0"/>
        <w:jc w:val="center"/>
        <w:rPr>
          <w:b/>
          <w:sz w:val="28"/>
          <w:szCs w:val="28"/>
        </w:rPr>
      </w:pPr>
    </w:p>
    <w:p w14:paraId="22AF1A76">
      <w:pPr>
        <w:pStyle w:val="33"/>
        <w:spacing w:after="0"/>
        <w:jc w:val="center"/>
        <w:rPr>
          <w:b/>
          <w:sz w:val="28"/>
          <w:szCs w:val="28"/>
        </w:rPr>
      </w:pPr>
    </w:p>
    <w:p w14:paraId="7A92C82C">
      <w:pPr>
        <w:pStyle w:val="33"/>
        <w:spacing w:after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1.4 ТЕХНИКО-ЭКОНОМИЧЕСКИЕ ПОКАЗАТЕЛИ ПРОЕКТА МЕЖЕВАНИЯ ТЕРРИТОРИИ</w:t>
      </w:r>
    </w:p>
    <w:tbl>
      <w:tblPr>
        <w:tblStyle w:val="12"/>
        <w:tblW w:w="0" w:type="auto"/>
        <w:jc w:val="center"/>
        <w:tblCellSpacing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71"/>
        <w:gridCol w:w="5297"/>
        <w:gridCol w:w="1541"/>
        <w:gridCol w:w="1984"/>
      </w:tblGrid>
      <w:tr w14:paraId="55A026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0" w:type="dxa"/>
          <w:jc w:val="center"/>
        </w:trPr>
        <w:tc>
          <w:tcPr>
            <w:tcW w:w="671" w:type="dxa"/>
            <w:vAlign w:val="center"/>
          </w:tcPr>
          <w:p w14:paraId="196CE3D7">
            <w:pPr>
              <w:pStyle w:val="33"/>
              <w:jc w:val="center"/>
            </w:pPr>
            <w:r>
              <w:t xml:space="preserve">№ </w:t>
            </w:r>
            <w:r>
              <w:rPr>
                <w:b/>
              </w:rPr>
              <w:t>п</w:t>
            </w:r>
            <w:r>
              <w:rPr>
                <w:b/>
                <w:lang w:val="en-US"/>
              </w:rPr>
              <w:t>/</w:t>
            </w:r>
            <w:r>
              <w:rPr>
                <w:b/>
              </w:rPr>
              <w:t>п</w:t>
            </w:r>
          </w:p>
        </w:tc>
        <w:tc>
          <w:tcPr>
            <w:tcW w:w="5297" w:type="dxa"/>
            <w:vAlign w:val="center"/>
          </w:tcPr>
          <w:p w14:paraId="7F086D29">
            <w:pPr>
              <w:pStyle w:val="33"/>
              <w:jc w:val="center"/>
            </w:pPr>
            <w:r>
              <w:rPr>
                <w:b/>
              </w:rPr>
              <w:t>Наименование показателей</w:t>
            </w:r>
          </w:p>
        </w:tc>
        <w:tc>
          <w:tcPr>
            <w:tcW w:w="1541" w:type="dxa"/>
            <w:vAlign w:val="center"/>
          </w:tcPr>
          <w:p w14:paraId="5FFF783F">
            <w:pPr>
              <w:pStyle w:val="33"/>
              <w:jc w:val="center"/>
            </w:pPr>
            <w:r>
              <w:rPr>
                <w:b/>
              </w:rPr>
              <w:t>Единица измерения</w:t>
            </w:r>
          </w:p>
        </w:tc>
        <w:tc>
          <w:tcPr>
            <w:tcW w:w="1984" w:type="dxa"/>
            <w:vAlign w:val="center"/>
          </w:tcPr>
          <w:p w14:paraId="546B3D32">
            <w:pPr>
              <w:pStyle w:val="33"/>
              <w:jc w:val="center"/>
            </w:pPr>
            <w:r>
              <w:rPr>
                <w:b/>
              </w:rPr>
              <w:t>По проекту</w:t>
            </w:r>
          </w:p>
        </w:tc>
      </w:tr>
      <w:tr w14:paraId="67C822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57" w:hRule="atLeast"/>
          <w:tblCellSpacing w:w="0" w:type="dxa"/>
          <w:jc w:val="center"/>
        </w:trPr>
        <w:tc>
          <w:tcPr>
            <w:tcW w:w="671" w:type="dxa"/>
            <w:vAlign w:val="center"/>
          </w:tcPr>
          <w:p w14:paraId="4F31CAE5">
            <w:pPr>
              <w:pStyle w:val="33"/>
              <w:spacing w:after="0"/>
              <w:jc w:val="center"/>
            </w:pPr>
          </w:p>
          <w:p w14:paraId="053574CD">
            <w:pPr>
              <w:pStyle w:val="33"/>
              <w:jc w:val="center"/>
            </w:pPr>
            <w:r>
              <w:t>1</w:t>
            </w:r>
          </w:p>
        </w:tc>
        <w:tc>
          <w:tcPr>
            <w:tcW w:w="5297" w:type="dxa"/>
            <w:vAlign w:val="center"/>
          </w:tcPr>
          <w:p w14:paraId="54DE5311">
            <w:pPr>
              <w:pStyle w:val="33"/>
              <w:spacing w:after="0"/>
            </w:pPr>
            <w:r>
              <w:t>Площадь проектируемой территории</w:t>
            </w:r>
          </w:p>
        </w:tc>
        <w:tc>
          <w:tcPr>
            <w:tcW w:w="1541" w:type="dxa"/>
            <w:vAlign w:val="center"/>
          </w:tcPr>
          <w:p w14:paraId="4469CD93">
            <w:pPr>
              <w:pStyle w:val="33"/>
              <w:jc w:val="center"/>
            </w:pPr>
            <w:r>
              <w:t>га</w:t>
            </w:r>
          </w:p>
        </w:tc>
        <w:tc>
          <w:tcPr>
            <w:tcW w:w="1984" w:type="dxa"/>
            <w:vAlign w:val="center"/>
          </w:tcPr>
          <w:p w14:paraId="12C67CDB">
            <w:pPr>
              <w:pStyle w:val="33"/>
              <w:jc w:val="center"/>
              <w:rPr>
                <w:rFonts w:hint="default"/>
                <w:lang w:val="ru-RU"/>
              </w:rPr>
            </w:pPr>
            <w:r>
              <w:t>0,</w:t>
            </w:r>
            <w:r>
              <w:rPr>
                <w:rFonts w:hint="default"/>
                <w:lang w:val="ru-RU"/>
              </w:rPr>
              <w:t>1</w:t>
            </w:r>
          </w:p>
        </w:tc>
      </w:tr>
      <w:tr w14:paraId="0BE9C8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0" w:type="dxa"/>
          <w:jc w:val="center"/>
        </w:trPr>
        <w:tc>
          <w:tcPr>
            <w:tcW w:w="671" w:type="dxa"/>
            <w:vAlign w:val="center"/>
          </w:tcPr>
          <w:p w14:paraId="23627A30">
            <w:pPr>
              <w:pStyle w:val="33"/>
              <w:jc w:val="center"/>
            </w:pPr>
            <w:r>
              <w:t>2</w:t>
            </w:r>
          </w:p>
        </w:tc>
        <w:tc>
          <w:tcPr>
            <w:tcW w:w="5297" w:type="dxa"/>
            <w:vAlign w:val="center"/>
          </w:tcPr>
          <w:p w14:paraId="5AD88012">
            <w:pPr>
              <w:pStyle w:val="33"/>
            </w:pPr>
            <w:r>
              <w:rPr>
                <w:color w:val="000000"/>
              </w:rPr>
              <w:t>Площадь земельных участков, зарегистрированных в государственном кадастре недвижимости, подлежащих корректрировке</w:t>
            </w:r>
          </w:p>
        </w:tc>
        <w:tc>
          <w:tcPr>
            <w:tcW w:w="1541" w:type="dxa"/>
            <w:vAlign w:val="center"/>
          </w:tcPr>
          <w:p w14:paraId="39EA0B48">
            <w:pPr>
              <w:pStyle w:val="33"/>
              <w:spacing w:after="0"/>
              <w:jc w:val="center"/>
            </w:pPr>
          </w:p>
          <w:p w14:paraId="712D6B08">
            <w:pPr>
              <w:pStyle w:val="33"/>
              <w:spacing w:after="0"/>
              <w:jc w:val="center"/>
            </w:pPr>
            <w:r>
              <w:rPr>
                <w:color w:val="000000"/>
              </w:rPr>
              <w:t>га</w:t>
            </w:r>
          </w:p>
          <w:p w14:paraId="154D8957">
            <w:pPr>
              <w:pStyle w:val="33"/>
            </w:pPr>
          </w:p>
        </w:tc>
        <w:tc>
          <w:tcPr>
            <w:tcW w:w="1984" w:type="dxa"/>
            <w:vAlign w:val="center"/>
          </w:tcPr>
          <w:p w14:paraId="379D835D">
            <w:pPr>
              <w:pStyle w:val="33"/>
              <w:jc w:val="center"/>
            </w:pPr>
            <w:r>
              <w:t>-</w:t>
            </w:r>
          </w:p>
        </w:tc>
      </w:tr>
      <w:tr w14:paraId="364A8A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0" w:type="dxa"/>
          <w:jc w:val="center"/>
        </w:trPr>
        <w:tc>
          <w:tcPr>
            <w:tcW w:w="671" w:type="dxa"/>
            <w:vAlign w:val="center"/>
          </w:tcPr>
          <w:p w14:paraId="2CF4BFDF">
            <w:pPr>
              <w:pStyle w:val="33"/>
              <w:jc w:val="center"/>
            </w:pPr>
            <w:r>
              <w:t>3</w:t>
            </w:r>
          </w:p>
        </w:tc>
        <w:tc>
          <w:tcPr>
            <w:tcW w:w="5297" w:type="dxa"/>
            <w:vAlign w:val="center"/>
          </w:tcPr>
          <w:p w14:paraId="60150EBB">
            <w:pPr>
              <w:pStyle w:val="33"/>
              <w:rPr>
                <w:color w:val="000000"/>
              </w:rPr>
            </w:pPr>
            <w:r>
              <w:rPr>
                <w:color w:val="000000"/>
              </w:rPr>
              <w:t>Площадь территории, подлежащей межеванию, собственность которых неразграничена</w:t>
            </w:r>
          </w:p>
        </w:tc>
        <w:tc>
          <w:tcPr>
            <w:tcW w:w="1541" w:type="dxa"/>
            <w:vAlign w:val="center"/>
          </w:tcPr>
          <w:p w14:paraId="546E0B20">
            <w:pPr>
              <w:pStyle w:val="33"/>
              <w:jc w:val="center"/>
            </w:pPr>
            <w:r>
              <w:t>га</w:t>
            </w:r>
          </w:p>
        </w:tc>
        <w:tc>
          <w:tcPr>
            <w:tcW w:w="1984" w:type="dxa"/>
            <w:vAlign w:val="center"/>
          </w:tcPr>
          <w:p w14:paraId="3DC5EC6C">
            <w:pPr>
              <w:pStyle w:val="33"/>
              <w:jc w:val="center"/>
              <w:rPr>
                <w:rFonts w:hint="default"/>
                <w:color w:val="000000"/>
                <w:lang w:val="ru-RU"/>
              </w:rPr>
            </w:pPr>
            <w:r>
              <w:rPr>
                <w:color w:val="000000"/>
              </w:rPr>
              <w:t>0,</w:t>
            </w:r>
            <w:r>
              <w:rPr>
                <w:rFonts w:hint="default"/>
                <w:color w:val="000000"/>
                <w:lang w:val="ru-RU"/>
              </w:rPr>
              <w:t>1</w:t>
            </w:r>
          </w:p>
        </w:tc>
      </w:tr>
    </w:tbl>
    <w:p w14:paraId="4710CA40">
      <w:pPr>
        <w:pStyle w:val="33"/>
        <w:spacing w:after="0"/>
        <w:ind w:left="567"/>
        <w:jc w:val="center"/>
      </w:pPr>
    </w:p>
    <w:p w14:paraId="38DD02A5">
      <w:pPr>
        <w:pStyle w:val="33"/>
        <w:spacing w:after="0"/>
      </w:pPr>
    </w:p>
    <w:p w14:paraId="7313B161">
      <w:pPr>
        <w:pStyle w:val="33"/>
        <w:spacing w:after="0"/>
      </w:pPr>
    </w:p>
    <w:p w14:paraId="542889CD">
      <w:pPr>
        <w:spacing w:line="360" w:lineRule="auto"/>
        <w:ind w:firstLine="709"/>
        <w:jc w:val="both"/>
        <w:rPr>
          <w:szCs w:val="28"/>
        </w:rPr>
      </w:pPr>
    </w:p>
    <w:p w14:paraId="5AA68531">
      <w:pPr>
        <w:spacing w:line="348" w:lineRule="auto"/>
        <w:ind w:firstLine="709"/>
        <w:jc w:val="both"/>
        <w:rPr>
          <w:szCs w:val="28"/>
        </w:rPr>
      </w:pPr>
    </w:p>
    <w:p w14:paraId="316BC0DD">
      <w:pPr>
        <w:spacing w:line="348" w:lineRule="auto"/>
        <w:ind w:firstLine="709"/>
        <w:jc w:val="both"/>
        <w:rPr>
          <w:szCs w:val="28"/>
        </w:rPr>
      </w:pPr>
    </w:p>
    <w:p w14:paraId="00FDBDDA">
      <w:pPr>
        <w:tabs>
          <w:tab w:val="left" w:pos="546"/>
        </w:tabs>
        <w:spacing w:line="360" w:lineRule="auto"/>
        <w:ind w:right="77" w:firstLine="709"/>
        <w:jc w:val="both"/>
        <w:rPr>
          <w:szCs w:val="28"/>
        </w:rPr>
      </w:pPr>
    </w:p>
    <w:p w14:paraId="1EA625D1">
      <w:pPr>
        <w:pStyle w:val="107"/>
        <w:jc w:val="center"/>
        <w:rPr>
          <w:rFonts w:cs="Times New Roman"/>
        </w:rPr>
      </w:pP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567" w:right="567" w:bottom="567" w:left="1276" w:header="0" w:footer="794" w:gutter="0"/>
      <w:pgNumType w:start="1"/>
      <w:cols w:space="720" w:num="1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Verdana">
    <w:panose1 w:val="020B0604030504040204"/>
    <w:charset w:val="CC"/>
    <w:family w:val="swiss"/>
    <w:pitch w:val="default"/>
    <w:sig w:usb0="A10006FF" w:usb1="4000205B" w:usb2="00000010" w:usb3="00000000" w:csb0="2000019F" w:csb1="00000000"/>
  </w:font>
  <w:font w:name="Mangal">
    <w:panose1 w:val="02040503050203030202"/>
    <w:charset w:val="00"/>
    <w:family w:val="roman"/>
    <w:pitch w:val="default"/>
    <w:sig w:usb0="00008003" w:usb1="00000000" w:usb2="00000000" w:usb3="00000000" w:csb0="00000001" w:csb1="00000000"/>
  </w:font>
  <w:font w:name="Lucida Sans Unicode">
    <w:panose1 w:val="020B0602030504020204"/>
    <w:charset w:val="CC"/>
    <w:family w:val="swiss"/>
    <w:pitch w:val="default"/>
    <w:sig w:usb0="80001AFF" w:usb1="0000396B" w:usb2="00000000" w:usb3="00000000" w:csb0="200000BF" w:csb1="D7F7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F, 'Times New Roman'">
    <w:altName w:val="Arial Unicode MS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ISOCPEUR">
    <w:panose1 w:val="020B0604020202020204"/>
    <w:charset w:val="CC"/>
    <w:family w:val="swiss"/>
    <w:pitch w:val="default"/>
    <w:sig w:usb0="00000287" w:usb1="00000000" w:usb2="00000000" w:usb3="00000000" w:csb0="4000009F" w:csb1="DFD70000"/>
  </w:font>
  <w:font w:name="GOST type A">
    <w:panose1 w:val="020B0500000000000000"/>
    <w:charset w:val="00"/>
    <w:family w:val="swiss"/>
    <w:pitch w:val="default"/>
    <w:sig w:usb0="00000000" w:usb1="00000000" w:usb2="00000000" w:usb3="00000000" w:csb0="00000000" w:csb1="00000000"/>
  </w:font>
  <w:font w:name="TimesNewRomanOOEnc">
    <w:altName w:val="Times New Roman"/>
    <w:panose1 w:val="00000000000000000000"/>
    <w:charset w:val="CC"/>
    <w:family w:val="auto"/>
    <w:pitch w:val="default"/>
    <w:sig w:usb0="00000000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DED63F">
    <w:pPr>
      <w:pStyle w:val="31"/>
    </w:pPr>
  </w:p>
  <w:p w14:paraId="2A3F213E">
    <w:pPr>
      <w:pStyle w:val="3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5DE6149">
    <w:pPr>
      <w:pStyle w:val="31"/>
    </w:pPr>
  </w:p>
  <w:p w14:paraId="30D3914B">
    <w:pPr>
      <w:pStyle w:val="31"/>
    </w:pPr>
  </w:p>
  <w:p w14:paraId="60607DBF">
    <w:pPr>
      <w:pStyle w:val="31"/>
    </w:pPr>
  </w:p>
  <w:p w14:paraId="20F3DB63">
    <w:pPr>
      <w:pStyle w:val="31"/>
    </w:pPr>
  </w:p>
  <w:p w14:paraId="51C0CD40">
    <w:pPr>
      <w:pStyle w:val="31"/>
    </w:pPr>
    <w:r>
      <w:rPr>
        <w:lang w:eastAsia="ru-RU"/>
      </w:rPr>
      <mc:AlternateContent>
        <mc:Choice Requires="wps">
          <w:drawing>
            <wp:anchor distT="0" distB="0" distL="114300" distR="114300" simplePos="0" relativeHeight="251699200" behindDoc="0" locked="0" layoutInCell="1" allowOverlap="1">
              <wp:simplePos x="0" y="0"/>
              <wp:positionH relativeFrom="column">
                <wp:posOffset>4582795</wp:posOffset>
              </wp:positionH>
              <wp:positionV relativeFrom="paragraph">
                <wp:posOffset>-222250</wp:posOffset>
              </wp:positionV>
              <wp:extent cx="491490" cy="158750"/>
              <wp:effectExtent l="0" t="0" r="0" b="0"/>
              <wp:wrapNone/>
              <wp:docPr id="24" name="Rectangle 10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91490" cy="158750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 val="solid"/>
                      </a:ln>
                    </wps:spPr>
                    <wps:txbx>
                      <w:txbxContent>
                        <w:p w14:paraId="44C6C262">
                          <w:pPr>
                            <w:pStyle w:val="132"/>
                            <w:jc w:val="center"/>
                            <w:rPr>
                              <w:rFonts w:ascii="Times New Roman" w:hAnsi="Times New Roman"/>
                              <w:i w:val="0"/>
                              <w:sz w:val="18"/>
                              <w:lang w:val="ru-RU"/>
                            </w:rPr>
                          </w:pPr>
                          <w:r>
                            <w:rPr>
                              <w:rFonts w:ascii="Times New Roman" w:hAnsi="Times New Roman"/>
                              <w:i w:val="0"/>
                              <w:sz w:val="18"/>
                              <w:lang w:val="ru-RU"/>
                            </w:rPr>
                            <w:t>П</w:t>
                          </w:r>
                        </w:p>
                      </w:txbxContent>
                    </wps:txbx>
                    <wps:bodyPr vert="horz" wrap="square" lIns="12701" tIns="12701" rIns="12701" bIns="12701" anchor="t" anchorCtr="0" compatLnSpc="0"/>
                  </wps:wsp>
                </a:graphicData>
              </a:graphic>
            </wp:anchor>
          </w:drawing>
        </mc:Choice>
        <mc:Fallback>
          <w:pict>
            <v:rect id="Rectangle 100" o:spid="_x0000_s1026" o:spt="1" style="position:absolute;left:0pt;margin-left:360.85pt;margin-top:-17.5pt;height:12.5pt;width:38.7pt;z-index:251699200;mso-width-relative:page;mso-height-relative:page;" filled="f" stroked="f" coordsize="21600,21600" o:gfxdata="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CQeyZvZAAAACwEAAA8AAAAA&#10;AAAAAQAgAAAAIgAAAGRycy9kb3ducmV2LnhtbFBLAQIUABQAAAAIAIdO4kCznDNv2gEAAMoDAAAO&#10;AAAAAAAAAAEAIAAAACgBAABkcnMvZTJvRG9jLnhtbFBLBQYAAAAABgAGAFkBAAB0BQAAAAA=&#10;">
              <v:fill on="f" focussize="0,0"/>
              <v:stroke on="f"/>
              <v:imagedata o:title=""/>
              <o:lock v:ext="edit" aspectratio="f"/>
              <v:textbox inset="1.00007874015748pt,1.00007874015748pt,1.00007874015748pt,1.00007874015748pt">
                <w:txbxContent>
                  <w:p w14:paraId="44C6C262">
                    <w:pPr>
                      <w:pStyle w:val="132"/>
                      <w:jc w:val="center"/>
                      <w:rPr>
                        <w:rFonts w:ascii="Times New Roman" w:hAnsi="Times New Roman"/>
                        <w:i w:val="0"/>
                        <w:sz w:val="18"/>
                        <w:lang w:val="ru-RU"/>
                      </w:rPr>
                    </w:pPr>
                    <w:r>
                      <w:rPr>
                        <w:rFonts w:ascii="Times New Roman" w:hAnsi="Times New Roman"/>
                        <w:i w:val="0"/>
                        <w:sz w:val="18"/>
                        <w:lang w:val="ru-RU"/>
                      </w:rPr>
                      <w:t>П</w:t>
                    </w:r>
                  </w:p>
                </w:txbxContent>
              </v:textbox>
            </v:rect>
          </w:pict>
        </mc:Fallback>
      </mc:AlternateContent>
    </w:r>
    <w:r>
      <w:rPr>
        <w:lang w:eastAsia="ru-RU"/>
      </w:rPr>
      <mc:AlternateContent>
        <mc:Choice Requires="wps">
          <w:drawing>
            <wp:anchor distT="0" distB="0" distL="114300" distR="114300" simplePos="0" relativeHeight="251698176" behindDoc="0" locked="0" layoutInCell="1" allowOverlap="1">
              <wp:simplePos x="0" y="0"/>
              <wp:positionH relativeFrom="margin">
                <wp:posOffset>4582795</wp:posOffset>
              </wp:positionH>
              <wp:positionV relativeFrom="margin">
                <wp:posOffset>9650730</wp:posOffset>
              </wp:positionV>
              <wp:extent cx="1868170" cy="422910"/>
              <wp:effectExtent l="0" t="0" r="0" b="0"/>
              <wp:wrapNone/>
              <wp:docPr id="25" name="Rectangle 5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68170" cy="422910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 val="solid"/>
                      </a:ln>
                    </wps:spPr>
                    <wps:txbx>
                      <w:txbxContent>
                        <w:p w14:paraId="2D1025B5">
                          <w:pPr>
                            <w:pStyle w:val="132"/>
                            <w:jc w:val="center"/>
                          </w:pPr>
                          <w:r>
                            <w:rPr>
                              <w:rFonts w:ascii="Times New Roman" w:hAnsi="Times New Roman"/>
                              <w:i w:val="0"/>
                              <w:sz w:val="24"/>
                              <w:szCs w:val="24"/>
                            </w:rPr>
                            <w:t xml:space="preserve">ООО </w:t>
                          </w:r>
                        </w:p>
                        <w:p w14:paraId="731A25A1">
                          <w:pPr>
                            <w:pStyle w:val="132"/>
                            <w:jc w:val="center"/>
                          </w:pPr>
                          <w:r>
                            <w:rPr>
                              <w:rFonts w:ascii="Times New Roman" w:hAnsi="Times New Roman"/>
                              <w:i w:val="0"/>
                              <w:sz w:val="24"/>
                              <w:szCs w:val="24"/>
                            </w:rPr>
                            <w:t>«</w:t>
                          </w:r>
                          <w:r>
                            <w:rPr>
                              <w:rFonts w:ascii="Times New Roman" w:hAnsi="Times New Roman"/>
                              <w:i w:val="0"/>
                              <w:sz w:val="24"/>
                              <w:szCs w:val="24"/>
                              <w:lang w:val="ru-RU"/>
                            </w:rPr>
                            <w:t>Кадастровый центр»</w:t>
                          </w:r>
                        </w:p>
                      </w:txbxContent>
                    </wps:txbx>
                    <wps:bodyPr vert="horz" wrap="square" lIns="12701" tIns="12701" rIns="12701" bIns="12701" anchor="t" anchorCtr="0" compatLnSpc="0"/>
                  </wps:wsp>
                </a:graphicData>
              </a:graphic>
            </wp:anchor>
          </w:drawing>
        </mc:Choice>
        <mc:Fallback>
          <w:pict>
            <v:rect id="Rectangle 52" o:spid="_x0000_s1026" o:spt="1" style="position:absolute;left:0pt;margin-left:360.85pt;margin-top:759.9pt;height:33.3pt;width:147.1pt;mso-position-horizontal-relative:margin;mso-position-vertical-relative:margin;z-index:251698176;mso-width-relative:page;mso-height-relative:page;" filled="f" stroked="f" coordsize="21600,21600" o:gfxdata="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">
              <v:fill on="f" focussize="0,0"/>
              <v:stroke on="f"/>
              <v:imagedata o:title=""/>
              <o:lock v:ext="edit" aspectratio="f"/>
              <v:textbox inset="1.00007874015748pt,1.00007874015748pt,1.00007874015748pt,1.00007874015748pt">
                <w:txbxContent>
                  <w:p w14:paraId="2D1025B5">
                    <w:pPr>
                      <w:pStyle w:val="132"/>
                      <w:jc w:val="center"/>
                    </w:pPr>
                    <w:r>
                      <w:rPr>
                        <w:rFonts w:ascii="Times New Roman" w:hAnsi="Times New Roman"/>
                        <w:i w:val="0"/>
                        <w:sz w:val="24"/>
                        <w:szCs w:val="24"/>
                      </w:rPr>
                      <w:t xml:space="preserve">ООО </w:t>
                    </w:r>
                  </w:p>
                  <w:p w14:paraId="731A25A1">
                    <w:pPr>
                      <w:pStyle w:val="132"/>
                      <w:jc w:val="center"/>
                    </w:pPr>
                    <w:r>
                      <w:rPr>
                        <w:rFonts w:ascii="Times New Roman" w:hAnsi="Times New Roman"/>
                        <w:i w:val="0"/>
                        <w:sz w:val="24"/>
                        <w:szCs w:val="24"/>
                      </w:rPr>
                      <w:t>«</w:t>
                    </w:r>
                    <w:r>
                      <w:rPr>
                        <w:rFonts w:ascii="Times New Roman" w:hAnsi="Times New Roman"/>
                        <w:i w:val="0"/>
                        <w:sz w:val="24"/>
                        <w:szCs w:val="24"/>
                        <w:lang w:val="ru-RU"/>
                      </w:rPr>
                      <w:t>Кадастровый центр»</w:t>
                    </w:r>
                  </w:p>
                </w:txbxContent>
              </v:textbox>
            </v:rect>
          </w:pict>
        </mc:Fallback>
      </mc:AlternateContent>
    </w:r>
    <w:r>
      <w:rPr>
        <w:lang w:eastAsia="ru-RU"/>
      </w:rPr>
      <mc:AlternateContent>
        <mc:Choice Requires="wps">
          <w:drawing>
            <wp:anchor distT="0" distB="0" distL="114300" distR="114300" simplePos="0" relativeHeight="251697152" behindDoc="0" locked="0" layoutInCell="1" allowOverlap="1">
              <wp:simplePos x="0" y="0"/>
              <wp:positionH relativeFrom="column">
                <wp:posOffset>2406650</wp:posOffset>
              </wp:positionH>
              <wp:positionV relativeFrom="paragraph">
                <wp:posOffset>-802640</wp:posOffset>
              </wp:positionV>
              <wp:extent cx="4049395" cy="244475"/>
              <wp:effectExtent l="0" t="0" r="0" b="0"/>
              <wp:wrapNone/>
              <wp:docPr id="26" name="Rectangle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049395" cy="244475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 val="solid"/>
                      </a:ln>
                    </wps:spPr>
                    <wps:txbx>
                      <w:txbxContent>
                        <w:p w14:paraId="258D54E5">
                          <w:pPr>
                            <w:pStyle w:val="132"/>
                            <w:jc w:val="center"/>
                            <w:rPr>
                              <w:rFonts w:ascii="Times New Roman" w:hAnsi="Times New Roman"/>
                              <w:i w:val="0"/>
                              <w:szCs w:val="28"/>
                              <w:lang w:val="ru-RU"/>
                            </w:rPr>
                          </w:pPr>
                          <w:r>
                            <w:rPr>
                              <w:rFonts w:ascii="Times New Roman" w:hAnsi="Times New Roman"/>
                              <w:i w:val="0"/>
                              <w:szCs w:val="28"/>
                              <w:lang w:val="ru-RU"/>
                            </w:rPr>
                            <w:t>42/24</w:t>
                          </w:r>
                        </w:p>
                      </w:txbxContent>
                    </wps:txbx>
                    <wps:bodyPr vert="horz" wrap="square" lIns="12701" tIns="12701" rIns="12701" bIns="12701" anchor="t" anchorCtr="0" compatLnSpc="0"/>
                  </wps:wsp>
                </a:graphicData>
              </a:graphic>
            </wp:anchor>
          </w:drawing>
        </mc:Choice>
        <mc:Fallback>
          <w:pict>
            <v:rect id="Rectangle 21" o:spid="_x0000_s1026" o:spt="1" style="position:absolute;left:0pt;margin-left:189.5pt;margin-top:-63.2pt;height:19.25pt;width:318.85pt;z-index:251697152;mso-width-relative:page;mso-height-relative:page;" filled="f" stroked="f" coordsize="21600,21600" o:gfxdata="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PhPMzbcAAAADQEAAA8A&#10;AAAAAAAAAQAgAAAAIgAAAGRycy9kb3ducmV2LnhtbFBLAQIUABQAAAAIAIdO4kAnf1Kd2gEAAMoD&#10;AAAOAAAAAAAAAAEAIAAAACsBAABkcnMvZTJvRG9jLnhtbFBLBQYAAAAABgAGAFkBAAB3BQAAAAA=&#10;">
              <v:fill on="f" focussize="0,0"/>
              <v:stroke on="f"/>
              <v:imagedata o:title=""/>
              <o:lock v:ext="edit" aspectratio="f"/>
              <v:textbox inset="1.00007874015748pt,1.00007874015748pt,1.00007874015748pt,1.00007874015748pt">
                <w:txbxContent>
                  <w:p w14:paraId="258D54E5">
                    <w:pPr>
                      <w:pStyle w:val="132"/>
                      <w:jc w:val="center"/>
                      <w:rPr>
                        <w:rFonts w:ascii="Times New Roman" w:hAnsi="Times New Roman"/>
                        <w:i w:val="0"/>
                        <w:szCs w:val="28"/>
                        <w:lang w:val="ru-RU"/>
                      </w:rPr>
                    </w:pPr>
                    <w:r>
                      <w:rPr>
                        <w:rFonts w:ascii="Times New Roman" w:hAnsi="Times New Roman"/>
                        <w:i w:val="0"/>
                        <w:szCs w:val="28"/>
                        <w:lang w:val="ru-RU"/>
                      </w:rPr>
                      <w:t>42/24</w:t>
                    </w:r>
                  </w:p>
                </w:txbxContent>
              </v:textbox>
            </v:rect>
          </w:pict>
        </mc:Fallback>
      </mc:AlternateContent>
    </w:r>
    <w:r>
      <w:rPr>
        <w:lang w:eastAsia="ru-RU"/>
      </w:rPr>
      <mc:AlternateContent>
        <mc:Choice Requires="wps">
          <w:drawing>
            <wp:anchor distT="0" distB="0" distL="114300" distR="114300" simplePos="0" relativeHeight="251696128" behindDoc="0" locked="0" layoutInCell="1" allowOverlap="1">
              <wp:simplePos x="0" y="0"/>
              <wp:positionH relativeFrom="column">
                <wp:posOffset>5680710</wp:posOffset>
              </wp:positionH>
              <wp:positionV relativeFrom="paragraph">
                <wp:posOffset>-222250</wp:posOffset>
              </wp:positionV>
              <wp:extent cx="774065" cy="158750"/>
              <wp:effectExtent l="0" t="0" r="0" b="0"/>
              <wp:wrapNone/>
              <wp:docPr id="27" name="Rectangle 4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74065" cy="158750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 val="solid"/>
                      </a:ln>
                    </wps:spPr>
                    <wps:txbx>
                      <w:txbxContent>
                        <w:p w14:paraId="21242648">
                          <w:pPr>
                            <w:pStyle w:val="132"/>
                            <w:jc w:val="center"/>
                            <w:rPr>
                              <w:rFonts w:hint="default"/>
                              <w:lang w:val="ru-RU"/>
                            </w:rPr>
                          </w:pPr>
                          <w:r>
                            <w:rPr>
                              <w:rFonts w:ascii="Times New Roman" w:hAnsi="Times New Roman"/>
                              <w:i w:val="0"/>
                              <w:sz w:val="18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/>
                              <w:i w:val="0"/>
                              <w:sz w:val="18"/>
                              <w:lang w:val="ru-RU"/>
                            </w:rPr>
                            <w:t>5</w:t>
                          </w:r>
                        </w:p>
                      </w:txbxContent>
                    </wps:txbx>
                    <wps:bodyPr vert="horz" wrap="square" lIns="12701" tIns="12701" rIns="12701" bIns="12701" anchor="t" anchorCtr="0" compatLnSpc="0"/>
                  </wps:wsp>
                </a:graphicData>
              </a:graphic>
            </wp:anchor>
          </w:drawing>
        </mc:Choice>
        <mc:Fallback>
          <w:pict>
            <v:rect id="Rectangle 49" o:spid="_x0000_s1026" o:spt="1" style="position:absolute;left:0pt;margin-left:447.3pt;margin-top:-17.5pt;height:12.5pt;width:60.95pt;z-index:251696128;mso-width-relative:page;mso-height-relative:page;" filled="f" stroked="f" coordsize="21600,21600" o:gfxdata="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">
              <v:fill on="f" focussize="0,0"/>
              <v:stroke on="f"/>
              <v:imagedata o:title=""/>
              <o:lock v:ext="edit" aspectratio="f"/>
              <v:textbox inset="1.00007874015748pt,1.00007874015748pt,1.00007874015748pt,1.00007874015748pt">
                <w:txbxContent>
                  <w:p w14:paraId="21242648">
                    <w:pPr>
                      <w:pStyle w:val="132"/>
                      <w:jc w:val="center"/>
                      <w:rPr>
                        <w:rFonts w:hint="default"/>
                        <w:lang w:val="ru-RU"/>
                      </w:rPr>
                    </w:pPr>
                    <w:r>
                      <w:rPr>
                        <w:rFonts w:ascii="Times New Roman" w:hAnsi="Times New Roman"/>
                        <w:i w:val="0"/>
                        <w:sz w:val="18"/>
                      </w:rPr>
                      <w:t>1</w:t>
                    </w:r>
                    <w:r>
                      <w:rPr>
                        <w:rFonts w:hint="default" w:ascii="Times New Roman" w:hAnsi="Times New Roman"/>
                        <w:i w:val="0"/>
                        <w:sz w:val="18"/>
                        <w:lang w:val="ru-RU"/>
                      </w:rPr>
                      <w:t>5</w:t>
                    </w:r>
                  </w:p>
                </w:txbxContent>
              </v:textbox>
            </v:rect>
          </w:pict>
        </mc:Fallback>
      </mc:AlternateContent>
    </w:r>
    <w:r>
      <w:rPr>
        <w:lang w:eastAsia="ru-RU"/>
      </w:rPr>
      <mc:AlternateContent>
        <mc:Choice Requires="wps">
          <w:drawing>
            <wp:anchor distT="0" distB="0" distL="114300" distR="114300" simplePos="0" relativeHeight="251695104" behindDoc="0" locked="0" layoutInCell="1" allowOverlap="1">
              <wp:simplePos x="0" y="0"/>
              <wp:positionH relativeFrom="column">
                <wp:posOffset>5675630</wp:posOffset>
              </wp:positionH>
              <wp:positionV relativeFrom="paragraph">
                <wp:posOffset>-403860</wp:posOffset>
              </wp:positionV>
              <wp:extent cx="775335" cy="158115"/>
              <wp:effectExtent l="0" t="0" r="0" b="0"/>
              <wp:wrapNone/>
              <wp:docPr id="28" name="Rectangle 4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75335" cy="158115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 val="solid"/>
                      </a:ln>
                    </wps:spPr>
                    <wps:txbx>
                      <w:txbxContent>
                        <w:p w14:paraId="55500963">
                          <w:pPr>
                            <w:pStyle w:val="132"/>
                            <w:jc w:val="center"/>
                            <w:rPr>
                              <w:rFonts w:ascii="Times New Roman" w:hAnsi="Times New Roman"/>
                              <w:i w:val="0"/>
                              <w:sz w:val="18"/>
                            </w:rPr>
                          </w:pPr>
                          <w:r>
                            <w:rPr>
                              <w:rFonts w:ascii="Times New Roman" w:hAnsi="Times New Roman"/>
                              <w:i w:val="0"/>
                              <w:sz w:val="18"/>
                            </w:rPr>
                            <w:t>Листов</w:t>
                          </w:r>
                        </w:p>
                      </w:txbxContent>
                    </wps:txbx>
                    <wps:bodyPr vert="horz" wrap="square" lIns="12701" tIns="12701" rIns="12701" bIns="12701" anchor="t" anchorCtr="0" compatLnSpc="0"/>
                  </wps:wsp>
                </a:graphicData>
              </a:graphic>
            </wp:anchor>
          </w:drawing>
        </mc:Choice>
        <mc:Fallback>
          <w:pict>
            <v:rect id="Rectangle 48" o:spid="_x0000_s1026" o:spt="1" style="position:absolute;left:0pt;margin-left:446.9pt;margin-top:-31.8pt;height:12.45pt;width:61.05pt;z-index:251695104;mso-width-relative:page;mso-height-relative:page;" filled="f" stroked="f" coordsize="21600,21600" o:gfxdata="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D21v4jbAAAADAEAAA8AAAAA&#10;AAAAAQAgAAAAIgAAAGRycy9kb3ducmV2LnhtbFBLAQIUABQAAAAIAIdO4kDcXTFa2AEAAMkDAAAO&#10;AAAAAAAAAAEAIAAAACoBAABkcnMvZTJvRG9jLnhtbFBLBQYAAAAABgAGAFkBAAB0BQAAAAA=&#10;">
              <v:fill on="f" focussize="0,0"/>
              <v:stroke on="f"/>
              <v:imagedata o:title=""/>
              <o:lock v:ext="edit" aspectratio="f"/>
              <v:textbox inset="1.00007874015748pt,1.00007874015748pt,1.00007874015748pt,1.00007874015748pt">
                <w:txbxContent>
                  <w:p w14:paraId="55500963">
                    <w:pPr>
                      <w:pStyle w:val="132"/>
                      <w:jc w:val="center"/>
                      <w:rPr>
                        <w:rFonts w:ascii="Times New Roman" w:hAnsi="Times New Roman"/>
                        <w:i w:val="0"/>
                        <w:sz w:val="18"/>
                      </w:rPr>
                    </w:pPr>
                    <w:r>
                      <w:rPr>
                        <w:rFonts w:ascii="Times New Roman" w:hAnsi="Times New Roman"/>
                        <w:i w:val="0"/>
                        <w:sz w:val="18"/>
                      </w:rPr>
                      <w:t>Листов</w:t>
                    </w:r>
                  </w:p>
                </w:txbxContent>
              </v:textbox>
            </v:rect>
          </w:pict>
        </mc:Fallback>
      </mc:AlternateContent>
    </w:r>
    <w:r>
      <w:rPr>
        <w:lang w:eastAsia="ru-RU"/>
      </w:rPr>
      <mc:AlternateContent>
        <mc:Choice Requires="wps">
          <w:drawing>
            <wp:anchor distT="0" distB="0" distL="114300" distR="114300" simplePos="0" relativeHeight="251694080" behindDoc="0" locked="0" layoutInCell="1" allowOverlap="1">
              <wp:simplePos x="0" y="0"/>
              <wp:positionH relativeFrom="column">
                <wp:posOffset>4582795</wp:posOffset>
              </wp:positionH>
              <wp:positionV relativeFrom="paragraph">
                <wp:posOffset>-403860</wp:posOffset>
              </wp:positionV>
              <wp:extent cx="490855" cy="158115"/>
              <wp:effectExtent l="0" t="0" r="0" b="0"/>
              <wp:wrapNone/>
              <wp:docPr id="29" name="Rectangle 4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90855" cy="158115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 val="solid"/>
                      </a:ln>
                    </wps:spPr>
                    <wps:txbx>
                      <w:txbxContent>
                        <w:p w14:paraId="506D9248">
                          <w:pPr>
                            <w:pStyle w:val="132"/>
                            <w:jc w:val="center"/>
                            <w:rPr>
                              <w:rFonts w:ascii="Times New Roman" w:hAnsi="Times New Roman"/>
                              <w:i w:val="0"/>
                              <w:sz w:val="18"/>
                            </w:rPr>
                          </w:pPr>
                          <w:r>
                            <w:rPr>
                              <w:rFonts w:ascii="Times New Roman" w:hAnsi="Times New Roman"/>
                              <w:i w:val="0"/>
                              <w:sz w:val="18"/>
                            </w:rPr>
                            <w:t>Стадия</w:t>
                          </w:r>
                        </w:p>
                      </w:txbxContent>
                    </wps:txbx>
                    <wps:bodyPr vert="horz" wrap="square" lIns="12701" tIns="12701" rIns="12701" bIns="12701" anchor="t" anchorCtr="0" compatLnSpc="0"/>
                  </wps:wsp>
                </a:graphicData>
              </a:graphic>
            </wp:anchor>
          </w:drawing>
        </mc:Choice>
        <mc:Fallback>
          <w:pict>
            <v:rect id="Rectangle 47" o:spid="_x0000_s1026" o:spt="1" style="position:absolute;left:0pt;margin-left:360.85pt;margin-top:-31.8pt;height:12.45pt;width:38.65pt;z-index:251694080;mso-width-relative:page;mso-height-relative:page;" filled="f" stroked="f" coordsize="21600,21600" o:gfxdata="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P/ikynaAAAACwEAAA8AAAAA&#10;AAAAAQAgAAAAIgAAAGRycy9kb3ducmV2LnhtbFBLAQIUABQAAAAIAIdO4kDLd7qt2QEAAMkDAAAO&#10;AAAAAAAAAAEAIAAAACkBAABkcnMvZTJvRG9jLnhtbFBLBQYAAAAABgAGAFkBAAB0BQAAAAA=&#10;">
              <v:fill on="f" focussize="0,0"/>
              <v:stroke on="f"/>
              <v:imagedata o:title=""/>
              <o:lock v:ext="edit" aspectratio="f"/>
              <v:textbox inset="1.00007874015748pt,1.00007874015748pt,1.00007874015748pt,1.00007874015748pt">
                <w:txbxContent>
                  <w:p w14:paraId="506D9248">
                    <w:pPr>
                      <w:pStyle w:val="132"/>
                      <w:jc w:val="center"/>
                      <w:rPr>
                        <w:rFonts w:ascii="Times New Roman" w:hAnsi="Times New Roman"/>
                        <w:i w:val="0"/>
                        <w:sz w:val="18"/>
                      </w:rPr>
                    </w:pPr>
                    <w:r>
                      <w:rPr>
                        <w:rFonts w:ascii="Times New Roman" w:hAnsi="Times New Roman"/>
                        <w:i w:val="0"/>
                        <w:sz w:val="18"/>
                      </w:rPr>
                      <w:t>Стадия</w:t>
                    </w:r>
                  </w:p>
                </w:txbxContent>
              </v:textbox>
            </v:rect>
          </w:pict>
        </mc:Fallback>
      </mc:AlternateContent>
    </w:r>
    <w:r>
      <w:rPr>
        <w:lang w:eastAsia="ru-RU"/>
      </w:rPr>
      <mc:AlternateContent>
        <mc:Choice Requires="wps">
          <w:drawing>
            <wp:anchor distT="0" distB="0" distL="114300" distR="114300" simplePos="0" relativeHeight="251693056" behindDoc="0" locked="0" layoutInCell="1" allowOverlap="1">
              <wp:simplePos x="0" y="0"/>
              <wp:positionH relativeFrom="column">
                <wp:posOffset>5645785</wp:posOffset>
              </wp:positionH>
              <wp:positionV relativeFrom="paragraph">
                <wp:posOffset>-414020</wp:posOffset>
              </wp:positionV>
              <wp:extent cx="1270" cy="355600"/>
              <wp:effectExtent l="0" t="0" r="17780" b="6350"/>
              <wp:wrapNone/>
              <wp:docPr id="30" name="Line 4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270" cy="355600"/>
                      </a:xfrm>
                      <a:prstGeom prst="straightConnector1">
                        <a:avLst/>
                      </a:prstGeom>
                      <a:noFill/>
                      <a:ln w="25402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txbx>
                      <w:txbxContent>
                        <w:p w14:paraId="664E9FCC"/>
                      </w:txbxContent>
                    </wps:txbx>
                    <wps:bodyPr/>
                  </wps:wsp>
                </a:graphicData>
              </a:graphic>
            </wp:anchor>
          </w:drawing>
        </mc:Choice>
        <mc:Fallback>
          <w:pict>
            <v:shape id="Line 46" o:spid="_x0000_s1026" o:spt="32" type="#_x0000_t32" style="position:absolute;left:0pt;margin-left:444.55pt;margin-top:-32.6pt;height:28pt;width:0.1pt;z-index:251693056;mso-width-relative:page;mso-height-relative:page;" filled="f" stroked="t" coordsize="21600,21600" o:gfxdata="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JfFp1tkAAAAKAQAADwAAAAAAAAABACAAAAAiAAAAZHJzL2Rvd25y&#10;ZXYueG1sUEsBAhQAFAAAAAgAh07iQGrwF5zEAQAAlgMAAA4AAAAAAAAAAQAgAAAAKAEAAGRycy9l&#10;Mm9Eb2MueG1sUEsFBgAAAAAGAAYAWQEAAF4FAAAAAA==&#10;">
              <v:fill on="f" focussize="0,0"/>
              <v:stroke weight="2.00015748031496pt" color="#000000" joinstyle="round"/>
              <v:imagedata o:title=""/>
              <o:lock v:ext="edit" aspectratio="f"/>
              <v:textbox>
                <w:txbxContent>
                  <w:p w14:paraId="664E9FCC"/>
                </w:txbxContent>
              </v:textbox>
            </v:shape>
          </w:pict>
        </mc:Fallback>
      </mc:AlternateContent>
    </w:r>
    <w:r>
      <w:rPr>
        <w:lang w:eastAsia="ru-RU"/>
      </w:rPr>
      <mc:AlternateContent>
        <mc:Choice Requires="wps">
          <w:drawing>
            <wp:anchor distT="0" distB="0" distL="114300" distR="114300" simplePos="0" relativeHeight="251692032" behindDoc="0" locked="0" layoutInCell="1" allowOverlap="1">
              <wp:simplePos x="0" y="0"/>
              <wp:positionH relativeFrom="column">
                <wp:posOffset>4557395</wp:posOffset>
              </wp:positionH>
              <wp:positionV relativeFrom="paragraph">
                <wp:posOffset>-54610</wp:posOffset>
              </wp:positionV>
              <wp:extent cx="1921510" cy="635"/>
              <wp:effectExtent l="0" t="0" r="2540" b="18415"/>
              <wp:wrapNone/>
              <wp:docPr id="31" name="Line 4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921510" cy="635"/>
                      </a:xfrm>
                      <a:prstGeom prst="straightConnector1">
                        <a:avLst/>
                      </a:prstGeom>
                      <a:noFill/>
                      <a:ln w="25402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txbx>
                      <w:txbxContent>
                        <w:p w14:paraId="489B44FA"/>
                      </w:txbxContent>
                    </wps:txbx>
                    <wps:bodyPr/>
                  </wps:wsp>
                </a:graphicData>
              </a:graphic>
            </wp:anchor>
          </w:drawing>
        </mc:Choice>
        <mc:Fallback>
          <w:pict>
            <v:shape id="Line 45" o:spid="_x0000_s1026" o:spt="32" type="#_x0000_t32" style="position:absolute;left:0pt;margin-left:358.85pt;margin-top:-4.3pt;height:0.05pt;width:151.3pt;z-index:251692032;mso-width-relative:page;mso-height-relative:page;" filled="f" stroked="t" coordsize="21600,21600" o:gfxdata="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oCsF9NkAAAAKAQAADwAAAAAAAAABACAAAAAiAAAAZHJzL2Rvd25y&#10;ZXYueG1sUEsBAhQAFAAAAAgAh07iQAIJ4njEAQAAlgMAAA4AAAAAAAAAAQAgAAAAKAEAAGRycy9l&#10;Mm9Eb2MueG1sUEsFBgAAAAAGAAYAWQEAAF4FAAAAAA==&#10;">
              <v:fill on="f" focussize="0,0"/>
              <v:stroke weight="2.00015748031496pt" color="#000000" joinstyle="round"/>
              <v:imagedata o:title=""/>
              <o:lock v:ext="edit" aspectratio="f"/>
              <v:textbox>
                <w:txbxContent>
                  <w:p w14:paraId="489B44FA"/>
                </w:txbxContent>
              </v:textbox>
            </v:shape>
          </w:pict>
        </mc:Fallback>
      </mc:AlternateContent>
    </w:r>
    <w:r>
      <w:rPr>
        <w:lang w:eastAsia="ru-RU"/>
      </w:rPr>
      <mc:AlternateContent>
        <mc:Choice Requires="wps">
          <w:drawing>
            <wp:anchor distT="0" distB="0" distL="114300" distR="114300" simplePos="0" relativeHeight="251691008" behindDoc="0" locked="0" layoutInCell="1" allowOverlap="1">
              <wp:simplePos x="0" y="0"/>
              <wp:positionH relativeFrom="column">
                <wp:posOffset>4558030</wp:posOffset>
              </wp:positionH>
              <wp:positionV relativeFrom="paragraph">
                <wp:posOffset>-235585</wp:posOffset>
              </wp:positionV>
              <wp:extent cx="1921510" cy="635"/>
              <wp:effectExtent l="0" t="0" r="2540" b="18415"/>
              <wp:wrapNone/>
              <wp:docPr id="32" name="Line 4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921510" cy="635"/>
                      </a:xfrm>
                      <a:prstGeom prst="straightConnector1">
                        <a:avLst/>
                      </a:prstGeom>
                      <a:noFill/>
                      <a:ln w="25402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txbx>
                      <w:txbxContent>
                        <w:p w14:paraId="19807278"/>
                      </w:txbxContent>
                    </wps:txbx>
                    <wps:bodyPr/>
                  </wps:wsp>
                </a:graphicData>
              </a:graphic>
            </wp:anchor>
          </w:drawing>
        </mc:Choice>
        <mc:Fallback>
          <w:pict>
            <v:shape id="Line 44" o:spid="_x0000_s1026" o:spt="32" type="#_x0000_t32" style="position:absolute;left:0pt;margin-left:358.9pt;margin-top:-18.55pt;height:0.05pt;width:151.3pt;z-index:251691008;mso-width-relative:page;mso-height-relative:page;" filled="f" stroked="t" coordsize="21600,21600" o:gfxdata="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M6geInaAAAADAEAAA8AAAAAAAAAAQAgAAAAIgAAAGRycy9kb3du&#10;cmV2LnhtbFBLAQIUABQAAAAIAIdO4kAJur1nxAEAAJYDAAAOAAAAAAAAAAEAIAAAACkBAABkcnMv&#10;ZTJvRG9jLnhtbFBLBQYAAAAABgAGAFkBAABfBQAAAAA=&#10;">
              <v:fill on="f" focussize="0,0"/>
              <v:stroke weight="2.00015748031496pt" color="#000000" joinstyle="round"/>
              <v:imagedata o:title=""/>
              <o:lock v:ext="edit" aspectratio="f"/>
              <v:textbox>
                <w:txbxContent>
                  <w:p w14:paraId="19807278"/>
                </w:txbxContent>
              </v:textbox>
            </v:shape>
          </w:pict>
        </mc:Fallback>
      </mc:AlternateContent>
    </w:r>
    <w:r>
      <w:rPr>
        <w:lang w:eastAsia="ru-RU"/>
      </w:rPr>
      <mc:AlternateContent>
        <mc:Choice Requires="wps">
          <w:drawing>
            <wp:anchor distT="0" distB="0" distL="114300" distR="114300" simplePos="0" relativeHeight="251689984" behindDoc="0" locked="0" layoutInCell="1" allowOverlap="1">
              <wp:simplePos x="0" y="0"/>
              <wp:positionH relativeFrom="column">
                <wp:posOffset>2416175</wp:posOffset>
              </wp:positionH>
              <wp:positionV relativeFrom="paragraph">
                <wp:posOffset>-375285</wp:posOffset>
              </wp:positionV>
              <wp:extent cx="2094865" cy="825500"/>
              <wp:effectExtent l="0" t="0" r="0" b="0"/>
              <wp:wrapNone/>
              <wp:docPr id="33" name="Rectangle 4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094865" cy="825500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 val="solid"/>
                      </a:ln>
                    </wps:spPr>
                    <wps:txbx>
                      <w:txbxContent>
                        <w:p w14:paraId="01200CE3">
                          <w:pPr>
                            <w:pStyle w:val="132"/>
                            <w:jc w:val="center"/>
                            <w:rPr>
                              <w:rFonts w:ascii="Times New Roman" w:hAnsi="Times New Roman"/>
                              <w:i w:val="0"/>
                              <w:szCs w:val="28"/>
                              <w:lang w:val="ru-RU"/>
                            </w:rPr>
                          </w:pPr>
                          <w:r>
                            <w:rPr>
                              <w:rFonts w:ascii="Times New Roman" w:hAnsi="Times New Roman"/>
                              <w:i w:val="0"/>
                              <w:szCs w:val="28"/>
                              <w:lang w:val="ru-RU"/>
                            </w:rPr>
                            <w:t>Проект планировки территории</w:t>
                          </w:r>
                        </w:p>
                        <w:p w14:paraId="74CDDB9D">
                          <w:pPr>
                            <w:pStyle w:val="132"/>
                            <w:jc w:val="center"/>
                            <w:rPr>
                              <w:rFonts w:ascii="Times New Roman" w:hAnsi="Times New Roman"/>
                              <w:i w:val="0"/>
                              <w:szCs w:val="28"/>
                              <w:lang w:val="ru-RU"/>
                            </w:rPr>
                          </w:pPr>
                          <w:r>
                            <w:rPr>
                              <w:rFonts w:ascii="Times New Roman" w:hAnsi="Times New Roman"/>
                              <w:i w:val="0"/>
                              <w:szCs w:val="28"/>
                              <w:lang w:val="ru-RU"/>
                            </w:rPr>
                            <w:t xml:space="preserve">Проект межевания </w:t>
                          </w:r>
                        </w:p>
                        <w:p w14:paraId="7C338DE2">
                          <w:pPr>
                            <w:pStyle w:val="132"/>
                            <w:jc w:val="center"/>
                            <w:rPr>
                              <w:rFonts w:ascii="Times New Roman" w:hAnsi="Times New Roman"/>
                              <w:i w:val="0"/>
                              <w:szCs w:val="28"/>
                              <w:lang w:val="ru-RU"/>
                            </w:rPr>
                          </w:pPr>
                          <w:r>
                            <w:rPr>
                              <w:rFonts w:ascii="Times New Roman" w:hAnsi="Times New Roman"/>
                              <w:i w:val="0"/>
                              <w:szCs w:val="28"/>
                              <w:lang w:val="ru-RU"/>
                            </w:rPr>
                            <w:t xml:space="preserve">территории </w:t>
                          </w:r>
                        </w:p>
                      </w:txbxContent>
                    </wps:txbx>
                    <wps:bodyPr vert="horz" wrap="square" lIns="12701" tIns="12701" rIns="12701" bIns="12701" anchor="ctr" anchorCtr="0" compatLnSpc="0"/>
                  </wps:wsp>
                </a:graphicData>
              </a:graphic>
            </wp:anchor>
          </w:drawing>
        </mc:Choice>
        <mc:Fallback>
          <w:pict>
            <v:rect id="Rectangle 43" o:spid="_x0000_s1026" o:spt="1" style="position:absolute;left:0pt;margin-left:190.25pt;margin-top:-29.55pt;height:65pt;width:164.95pt;z-index:251689984;v-text-anchor:middle;mso-width-relative:page;mso-height-relative:page;" filled="f" stroked="f" coordsize="21600,21600" o:gfxdata="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">
              <v:fill on="f" focussize="0,0"/>
              <v:stroke on="f"/>
              <v:imagedata o:title=""/>
              <o:lock v:ext="edit" aspectratio="f"/>
              <v:textbox inset="1.00007874015748pt,1.00007874015748pt,1.00007874015748pt,1.00007874015748pt">
                <w:txbxContent>
                  <w:p w14:paraId="01200CE3">
                    <w:pPr>
                      <w:pStyle w:val="132"/>
                      <w:jc w:val="center"/>
                      <w:rPr>
                        <w:rFonts w:ascii="Times New Roman" w:hAnsi="Times New Roman"/>
                        <w:i w:val="0"/>
                        <w:szCs w:val="28"/>
                        <w:lang w:val="ru-RU"/>
                      </w:rPr>
                    </w:pPr>
                    <w:r>
                      <w:rPr>
                        <w:rFonts w:ascii="Times New Roman" w:hAnsi="Times New Roman"/>
                        <w:i w:val="0"/>
                        <w:szCs w:val="28"/>
                        <w:lang w:val="ru-RU"/>
                      </w:rPr>
                      <w:t>Проект планировки территории</w:t>
                    </w:r>
                  </w:p>
                  <w:p w14:paraId="74CDDB9D">
                    <w:pPr>
                      <w:pStyle w:val="132"/>
                      <w:jc w:val="center"/>
                      <w:rPr>
                        <w:rFonts w:ascii="Times New Roman" w:hAnsi="Times New Roman"/>
                        <w:i w:val="0"/>
                        <w:szCs w:val="28"/>
                        <w:lang w:val="ru-RU"/>
                      </w:rPr>
                    </w:pPr>
                    <w:r>
                      <w:rPr>
                        <w:rFonts w:ascii="Times New Roman" w:hAnsi="Times New Roman"/>
                        <w:i w:val="0"/>
                        <w:szCs w:val="28"/>
                        <w:lang w:val="ru-RU"/>
                      </w:rPr>
                      <w:t xml:space="preserve">Проект межевания </w:t>
                    </w:r>
                  </w:p>
                  <w:p w14:paraId="7C338DE2">
                    <w:pPr>
                      <w:pStyle w:val="132"/>
                      <w:jc w:val="center"/>
                      <w:rPr>
                        <w:rFonts w:ascii="Times New Roman" w:hAnsi="Times New Roman"/>
                        <w:i w:val="0"/>
                        <w:szCs w:val="28"/>
                        <w:lang w:val="ru-RU"/>
                      </w:rPr>
                    </w:pPr>
                    <w:r>
                      <w:rPr>
                        <w:rFonts w:ascii="Times New Roman" w:hAnsi="Times New Roman"/>
                        <w:i w:val="0"/>
                        <w:szCs w:val="28"/>
                        <w:lang w:val="ru-RU"/>
                      </w:rPr>
                      <w:t xml:space="preserve">территории </w:t>
                    </w:r>
                  </w:p>
                </w:txbxContent>
              </v:textbox>
            </v:rect>
          </w:pict>
        </mc:Fallback>
      </mc:AlternateContent>
    </w:r>
    <w:r>
      <w:rPr>
        <w:lang w:eastAsia="ru-RU"/>
      </w:rPr>
      <mc:AlternateContent>
        <mc:Choice Requires="wps">
          <w:drawing>
            <wp:anchor distT="0" distB="0" distL="114300" distR="114300" simplePos="0" relativeHeight="251688960" behindDoc="0" locked="0" layoutInCell="1" allowOverlap="1">
              <wp:simplePos x="0" y="0"/>
              <wp:positionH relativeFrom="column">
                <wp:posOffset>4554220</wp:posOffset>
              </wp:positionH>
              <wp:positionV relativeFrom="paragraph">
                <wp:posOffset>-414020</wp:posOffset>
              </wp:positionV>
              <wp:extent cx="635" cy="892810"/>
              <wp:effectExtent l="0" t="0" r="18415" b="2540"/>
              <wp:wrapNone/>
              <wp:docPr id="34" name="Line 4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5" cy="892810"/>
                      </a:xfrm>
                      <a:prstGeom prst="straightConnector1">
                        <a:avLst/>
                      </a:prstGeom>
                      <a:noFill/>
                      <a:ln w="25402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txbx>
                      <w:txbxContent>
                        <w:p w14:paraId="6492C54D"/>
                      </w:txbxContent>
                    </wps:txbx>
                    <wps:bodyPr/>
                  </wps:wsp>
                </a:graphicData>
              </a:graphic>
            </wp:anchor>
          </w:drawing>
        </mc:Choice>
        <mc:Fallback>
          <w:pict>
            <v:shape id="Line 42" o:spid="_x0000_s1026" o:spt="32" type="#_x0000_t32" style="position:absolute;left:0pt;margin-left:358.6pt;margin-top:-32.6pt;height:70.3pt;width:0.05pt;z-index:251688960;mso-width-relative:page;mso-height-relative:page;" filled="f" stroked="t" coordsize="21600,21600" o:gfxdata="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P3b1OTaAAAACgEAAA8AAAAAAAAAAQAgAAAAIgAAAGRycy9kb3du&#10;cmV2LnhtbFBLAQIUABQAAAAIAIdO4kDfG/waxAEAAJUDAAAOAAAAAAAAAAEAIAAAACkBAABkcnMv&#10;ZTJvRG9jLnhtbFBLBQYAAAAABgAGAFkBAABfBQAAAAA=&#10;">
              <v:fill on="f" focussize="0,0"/>
              <v:stroke weight="2.00015748031496pt" color="#000000" joinstyle="round"/>
              <v:imagedata o:title=""/>
              <o:lock v:ext="edit" aspectratio="f"/>
              <v:textbox>
                <w:txbxContent>
                  <w:p w14:paraId="6492C54D"/>
                </w:txbxContent>
              </v:textbox>
            </v:shape>
          </w:pict>
        </mc:Fallback>
      </mc:AlternateContent>
    </w:r>
    <w:r>
      <w:rPr>
        <w:lang w:eastAsia="ru-RU"/>
      </w:rPr>
      <mc:AlternateContent>
        <mc:Choice Requires="wpg">
          <w:drawing>
            <wp:anchor distT="0" distB="0" distL="114300" distR="114300" simplePos="0" relativeHeight="251687936" behindDoc="0" locked="0" layoutInCell="1" allowOverlap="1">
              <wp:simplePos x="0" y="0"/>
              <wp:positionH relativeFrom="column">
                <wp:posOffset>-164465</wp:posOffset>
              </wp:positionH>
              <wp:positionV relativeFrom="paragraph">
                <wp:posOffset>314960</wp:posOffset>
              </wp:positionV>
              <wp:extent cx="1598930" cy="158750"/>
              <wp:effectExtent l="0" t="0" r="0" b="0"/>
              <wp:wrapNone/>
              <wp:docPr id="35" name="Group 3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598930" cy="158750"/>
                        <a:chOff x="0" y="0"/>
                        <a:chExt cx="1598927" cy="158748"/>
                      </a:xfrm>
                    </wpg:grpSpPr>
                    <wps:wsp>
                      <wps:cNvPr id="36" name="Rectangle 40"/>
                      <wps:cNvSpPr/>
                      <wps:spPr>
                        <a:xfrm>
                          <a:off x="0" y="0"/>
                          <a:ext cx="708038" cy="15874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 val="solid"/>
                        </a:ln>
                      </wps:spPr>
                      <wps:txbx>
                        <w:txbxContent>
                          <w:p w14:paraId="23C3123F"/>
                        </w:txbxContent>
                      </wps:txbx>
                      <wps:bodyPr vert="horz" wrap="square" lIns="12701" tIns="12701" rIns="12701" bIns="12701" anchor="t" anchorCtr="0" compatLnSpc="0"/>
                    </wps:wsp>
                    <wps:wsp>
                      <wps:cNvPr id="37" name="Rectangle 41"/>
                      <wps:cNvSpPr/>
                      <wps:spPr>
                        <a:xfrm>
                          <a:off x="742016" y="0"/>
                          <a:ext cx="856911" cy="15874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 val="solid"/>
                        </a:ln>
                      </wps:spPr>
                      <wps:txbx>
                        <w:txbxContent>
                          <w:p w14:paraId="4910758D"/>
                        </w:txbxContent>
                      </wps:txbx>
                      <wps:bodyPr vert="horz" wrap="square" lIns="12701" tIns="12701" rIns="12701" bIns="12701" anchor="t" anchorCtr="0" compatLnSpc="0"/>
                    </wps:wsp>
                  </wpg:wgp>
                </a:graphicData>
              </a:graphic>
            </wp:anchor>
          </w:drawing>
        </mc:Choice>
        <mc:Fallback>
          <w:pict>
            <v:group id="Group 39" o:spid="_x0000_s1026" o:spt="203" style="position:absolute;left:0pt;margin-left:-12.95pt;margin-top:24.8pt;height:12.5pt;width:125.9pt;z-index:251687936;mso-width-relative:page;mso-height-relative:page;" coordsize="1598927,158748" o:gfxdata="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McLC&#10;mtkAAAAJAQAADwAAAAAAAAABACAAAAAiAAAAZHJzL2Rvd25yZXYueG1sUEsBAhQAFAAAAAgAh07i&#10;QBuqJRBaAgAA6QYAAA4AAAAAAAAAAQAgAAAAKAEAAGRycy9lMm9Eb2MueG1sUEsFBgAAAAAGAAYA&#10;WQEAAPQFAAAAAA==&#10;">
              <o:lock v:ext="edit" aspectratio="f"/>
              <v:rect id="Rectangle 40" o:spid="_x0000_s1026" o:spt="1" style="position:absolute;left:0;top:0;height:158748;width:708038;" filled="f" stroked="f" coordsize="21600,21600" o:gfxdata="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d05HC8AAAA&#10;2wAAAA8AAAAAAAAAAQAgAAAAIgAAAGRycy9kb3ducmV2LnhtbFBLAQIUABQAAAAIAIdO4kAzLwWe&#10;OwAAADkAAAAQAAAAAAAAAAEAIAAAAAsBAABkcnMvc2hhcGV4bWwueG1sUEsFBgAAAAAGAAYAWwEA&#10;ALUDAAAAAA==&#10;">
                <v:fill on="f" focussize="0,0"/>
                <v:stroke on="f"/>
                <v:imagedata o:title=""/>
                <o:lock v:ext="edit" aspectratio="f"/>
                <v:textbox inset="1.00007874015748pt,1.00007874015748pt,1.00007874015748pt,1.00007874015748pt">
                  <w:txbxContent>
                    <w:p w14:paraId="23C3123F"/>
                  </w:txbxContent>
                </v:textbox>
              </v:rect>
              <v:rect id="Rectangle 41" o:spid="_x0000_s1026" o:spt="1" style="position:absolute;left:742016;top:0;height:158748;width:856911;" filled="f" stroked="f" coordsize="21600,21600" o:gfxdata="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g4Qeu8AAAA&#10;2wAAAA8AAAAAAAAAAQAgAAAAIgAAAGRycy9kb3ducmV2LnhtbFBLAQIUABQAAAAIAIdO4kAzLwWe&#10;OwAAADkAAAAQAAAAAAAAAAEAIAAAAAsBAABkcnMvc2hhcGV4bWwueG1sUEsFBgAAAAAGAAYAWwEA&#10;ALUDAAAAAA==&#10;">
                <v:fill on="f" focussize="0,0"/>
                <v:stroke on="f"/>
                <v:imagedata o:title=""/>
                <o:lock v:ext="edit" aspectratio="f"/>
                <v:textbox inset="1.00007874015748pt,1.00007874015748pt,1.00007874015748pt,1.00007874015748pt">
                  <w:txbxContent>
                    <w:p w14:paraId="4910758D"/>
                  </w:txbxContent>
                </v:textbox>
              </v:rect>
            </v:group>
          </w:pict>
        </mc:Fallback>
      </mc:AlternateContent>
    </w:r>
    <w:r>
      <w:rPr>
        <w:lang w:eastAsia="ru-RU"/>
      </w:rPr>
      <mc:AlternateContent>
        <mc:Choice Requires="wpg">
          <w:drawing>
            <wp:anchor distT="0" distB="0" distL="114300" distR="114300" simplePos="0" relativeHeight="251686912" behindDoc="0" locked="0" layoutInCell="1" allowOverlap="1">
              <wp:simplePos x="0" y="0"/>
              <wp:positionH relativeFrom="column">
                <wp:posOffset>-164465</wp:posOffset>
              </wp:positionH>
              <wp:positionV relativeFrom="paragraph">
                <wp:posOffset>137795</wp:posOffset>
              </wp:positionV>
              <wp:extent cx="1598930" cy="158750"/>
              <wp:effectExtent l="0" t="0" r="0" b="0"/>
              <wp:wrapNone/>
              <wp:docPr id="38" name="Group 3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598930" cy="158750"/>
                        <a:chOff x="0" y="0"/>
                        <a:chExt cx="1598927" cy="158748"/>
                      </a:xfrm>
                    </wpg:grpSpPr>
                    <wps:wsp>
                      <wps:cNvPr id="39" name="Rectangle 37"/>
                      <wps:cNvSpPr/>
                      <wps:spPr>
                        <a:xfrm>
                          <a:off x="0" y="0"/>
                          <a:ext cx="708038" cy="15874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 val="solid"/>
                        </a:ln>
                      </wps:spPr>
                      <wps:txbx>
                        <w:txbxContent>
                          <w:p w14:paraId="182A9E97">
                            <w:r>
                              <w:rPr>
                                <w:sz w:val="18"/>
                                <w:szCs w:val="18"/>
                              </w:rPr>
                              <w:t>Пров.</w:t>
                            </w:r>
                          </w:p>
                        </w:txbxContent>
                      </wps:txbx>
                      <wps:bodyPr vert="horz" wrap="square" lIns="12701" tIns="12701" rIns="12701" bIns="12701" anchor="t" anchorCtr="0" compatLnSpc="0"/>
                    </wps:wsp>
                    <wps:wsp>
                      <wps:cNvPr id="40" name="Rectangle 38"/>
                      <wps:cNvSpPr/>
                      <wps:spPr>
                        <a:xfrm>
                          <a:off x="742016" y="0"/>
                          <a:ext cx="856911" cy="15874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 val="solid"/>
                        </a:ln>
                      </wps:spPr>
                      <wps:txbx>
                        <w:txbxContent>
                          <w:p w14:paraId="6F440612">
                            <w:r>
                              <w:rPr>
                                <w:sz w:val="18"/>
                                <w:szCs w:val="18"/>
                              </w:rPr>
                              <w:t>Сапунов</w:t>
                            </w:r>
                          </w:p>
                        </w:txbxContent>
                      </wps:txbx>
                      <wps:bodyPr vert="horz" wrap="square" lIns="12701" tIns="12701" rIns="12701" bIns="12701" anchor="t" anchorCtr="0" compatLnSpc="0"/>
                    </wps:wsp>
                  </wpg:wgp>
                </a:graphicData>
              </a:graphic>
            </wp:anchor>
          </w:drawing>
        </mc:Choice>
        <mc:Fallback>
          <w:pict>
            <v:group id="Group 36" o:spid="_x0000_s1026" o:spt="203" style="position:absolute;left:0pt;margin-left:-12.95pt;margin-top:10.85pt;height:12.5pt;width:125.9pt;z-index:251686912;mso-width-relative:page;mso-height-relative:page;" coordsize="1598927,158748" o:gfxdata="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I8/2LtkAAAAJAQAADwAAAAAAAAABACAAAAAiAAAAZHJzL2Rvd25yZXYueG1sUEsBAhQAFAAAAAgA&#10;h07iQJgtdQFdAgAA6QYAAA4AAAAAAAAAAQAgAAAAKAEAAGRycy9lMm9Eb2MueG1sUEsFBgAAAAAG&#10;AAYAWQEAAPcFAAAAAA==&#10;">
              <o:lock v:ext="edit" aspectratio="f"/>
              <v:rect id="Rectangle 37" o:spid="_x0000_s1026" o:spt="1" style="position:absolute;left:0;top:0;height:158748;width:708038;" filled="f" stroked="f" coordsize="21600,21600" o:gfxdata="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263ACvQAA&#10;ANs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  <v:textbox inset="1.00007874015748pt,1.00007874015748pt,1.00007874015748pt,1.00007874015748pt">
                  <w:txbxContent>
                    <w:p w14:paraId="182A9E97">
                      <w:r>
                        <w:rPr>
                          <w:sz w:val="18"/>
                          <w:szCs w:val="18"/>
                        </w:rPr>
                        <w:t>Пров.</w:t>
                      </w:r>
                    </w:p>
                  </w:txbxContent>
                </v:textbox>
              </v:rect>
              <v:rect id="Rectangle 38" o:spid="_x0000_s1026" o:spt="1" style="position:absolute;left:742016;top:0;height:158748;width:856911;" filled="f" stroked="f" coordsize="21600,21600" o:gfxdata="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16riugAAANsA&#10;AAAPAAAAAAAAAAEAIAAAACIAAABkcnMvZG93bnJldi54bWxQSwECFAAUAAAACACHTuJAMy8FnjsA&#10;AAA5AAAAEAAAAAAAAAABACAAAAAJAQAAZHJzL3NoYXBleG1sLnhtbFBLBQYAAAAABgAGAFsBAACz&#10;AwAAAAA=&#10;">
                <v:fill on="f" focussize="0,0"/>
                <v:stroke on="f"/>
                <v:imagedata o:title=""/>
                <o:lock v:ext="edit" aspectratio="f"/>
                <v:textbox inset="1.00007874015748pt,1.00007874015748pt,1.00007874015748pt,1.00007874015748pt">
                  <w:txbxContent>
                    <w:p w14:paraId="6F440612">
                      <w:r>
                        <w:rPr>
                          <w:sz w:val="18"/>
                          <w:szCs w:val="18"/>
                        </w:rPr>
                        <w:t>Сапунов</w:t>
                      </w:r>
                    </w:p>
                  </w:txbxContent>
                </v:textbox>
              </v:rect>
            </v:group>
          </w:pict>
        </mc:Fallback>
      </mc:AlternateContent>
    </w:r>
    <w:r>
      <w:rPr>
        <w:lang w:eastAsia="ru-RU"/>
      </w:rPr>
      <mc:AlternateContent>
        <mc:Choice Requires="wpg">
          <w:drawing>
            <wp:anchor distT="0" distB="0" distL="114300" distR="114300" simplePos="0" relativeHeight="251685888" behindDoc="0" locked="0" layoutInCell="1" allowOverlap="1">
              <wp:simplePos x="0" y="0"/>
              <wp:positionH relativeFrom="column">
                <wp:posOffset>-164465</wp:posOffset>
              </wp:positionH>
              <wp:positionV relativeFrom="paragraph">
                <wp:posOffset>-39370</wp:posOffset>
              </wp:positionV>
              <wp:extent cx="1598930" cy="158750"/>
              <wp:effectExtent l="0" t="0" r="0" b="0"/>
              <wp:wrapNone/>
              <wp:docPr id="41" name="Group 3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598930" cy="158750"/>
                        <a:chOff x="0" y="0"/>
                        <a:chExt cx="1598927" cy="158748"/>
                      </a:xfrm>
                    </wpg:grpSpPr>
                    <wps:wsp>
                      <wps:cNvPr id="42" name="Rectangle 34"/>
                      <wps:cNvSpPr/>
                      <wps:spPr>
                        <a:xfrm>
                          <a:off x="0" y="0"/>
                          <a:ext cx="708038" cy="15874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 val="solid"/>
                        </a:ln>
                      </wps:spPr>
                      <wps:txbx>
                        <w:txbxContent>
                          <w:p w14:paraId="0E8DE583">
                            <w:pPr>
                              <w:rPr>
                                <w:szCs w:val="18"/>
                              </w:rPr>
                            </w:pPr>
                          </w:p>
                        </w:txbxContent>
                      </wps:txbx>
                      <wps:bodyPr vert="horz" wrap="square" lIns="12701" tIns="12701" rIns="12701" bIns="12701" anchor="t" anchorCtr="0" compatLnSpc="0"/>
                    </wps:wsp>
                    <wps:wsp>
                      <wps:cNvPr id="43" name="Rectangle 35"/>
                      <wps:cNvSpPr/>
                      <wps:spPr>
                        <a:xfrm>
                          <a:off x="742016" y="0"/>
                          <a:ext cx="856911" cy="15874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 val="solid"/>
                        </a:ln>
                      </wps:spPr>
                      <wps:txbx>
                        <w:txbxContent>
                          <w:p w14:paraId="3495225F">
                            <w:pPr>
                              <w:rPr>
                                <w:szCs w:val="18"/>
                              </w:rPr>
                            </w:pPr>
                          </w:p>
                        </w:txbxContent>
                      </wps:txbx>
                      <wps:bodyPr vert="horz" wrap="square" lIns="12701" tIns="12701" rIns="12701" bIns="12701" anchor="t" anchorCtr="0" compatLnSpc="0"/>
                    </wps:wsp>
                  </wpg:wgp>
                </a:graphicData>
              </a:graphic>
            </wp:anchor>
          </w:drawing>
        </mc:Choice>
        <mc:Fallback>
          <w:pict>
            <v:group id="Group 33" o:spid="_x0000_s1026" o:spt="203" style="position:absolute;left:0pt;margin-left:-12.95pt;margin-top:-3.1pt;height:12.5pt;width:125.9pt;z-index:251685888;mso-width-relative:page;mso-height-relative:page;" coordsize="1598927,158748" o:gfxdata="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">
              <o:lock v:ext="edit" aspectratio="f"/>
              <v:rect id="Rectangle 34" o:spid="_x0000_s1026" o:spt="1" style="position:absolute;left:0;top:0;height:158748;width:708038;" filled="f" stroked="f" coordsize="21600,21600" o:gfxdata="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BJkQ68AAAA&#10;2wAAAA8AAAAAAAAAAQAgAAAAIgAAAGRycy9kb3ducmV2LnhtbFBLAQIUABQAAAAIAIdO4kAzLwWe&#10;OwAAADkAAAAQAAAAAAAAAAEAIAAAAAsBAABkcnMvc2hhcGV4bWwueG1sUEsFBgAAAAAGAAYAWwEA&#10;ALUDAAAAAA==&#10;">
                <v:fill on="f" focussize="0,0"/>
                <v:stroke on="f"/>
                <v:imagedata o:title=""/>
                <o:lock v:ext="edit" aspectratio="f"/>
                <v:textbox inset="1.00007874015748pt,1.00007874015748pt,1.00007874015748pt,1.00007874015748pt">
                  <w:txbxContent>
                    <w:p w14:paraId="0E8DE583">
                      <w:pPr>
                        <w:rPr>
                          <w:szCs w:val="18"/>
                        </w:rPr>
                      </w:pPr>
                    </w:p>
                  </w:txbxContent>
                </v:textbox>
              </v:rect>
              <v:rect id="Rectangle 35" o:spid="_x0000_s1026" o:spt="1" style="position:absolute;left:742016;top:0;height:158748;width:856911;" filled="f" stroked="f" coordsize="21600,21600" o:gfxdata="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PBTSVvQAA&#10;ANs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  <v:textbox inset="1.00007874015748pt,1.00007874015748pt,1.00007874015748pt,1.00007874015748pt">
                  <w:txbxContent>
                    <w:p w14:paraId="3495225F">
                      <w:pPr>
                        <w:rPr>
                          <w:szCs w:val="18"/>
                        </w:rPr>
                      </w:pPr>
                    </w:p>
                  </w:txbxContent>
                </v:textbox>
              </v:rect>
            </v:group>
          </w:pict>
        </mc:Fallback>
      </mc:AlternateContent>
    </w:r>
    <w:r>
      <w:rPr>
        <w:lang w:eastAsia="ru-RU"/>
      </w:rPr>
      <mc:AlternateContent>
        <mc:Choice Requires="wpg">
          <w:drawing>
            <wp:anchor distT="0" distB="0" distL="114300" distR="114300" simplePos="0" relativeHeight="251684864" behindDoc="0" locked="0" layoutInCell="1" allowOverlap="1">
              <wp:simplePos x="0" y="0"/>
              <wp:positionH relativeFrom="column">
                <wp:posOffset>-164465</wp:posOffset>
              </wp:positionH>
              <wp:positionV relativeFrom="paragraph">
                <wp:posOffset>-221615</wp:posOffset>
              </wp:positionV>
              <wp:extent cx="1598930" cy="158750"/>
              <wp:effectExtent l="0" t="0" r="0" b="0"/>
              <wp:wrapNone/>
              <wp:docPr id="44" name="Group 3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598930" cy="158750"/>
                        <a:chOff x="0" y="0"/>
                        <a:chExt cx="1598927" cy="158748"/>
                      </a:xfrm>
                    </wpg:grpSpPr>
                    <wps:wsp>
                      <wps:cNvPr id="45" name="Rectangle 31"/>
                      <wps:cNvSpPr/>
                      <wps:spPr>
                        <a:xfrm>
                          <a:off x="0" y="0"/>
                          <a:ext cx="708038" cy="15874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 val="solid"/>
                        </a:ln>
                      </wps:spPr>
                      <wps:txbx>
                        <w:txbxContent>
                          <w:p w14:paraId="4158015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ab/>
                            </w:r>
                          </w:p>
                        </w:txbxContent>
                      </wps:txbx>
                      <wps:bodyPr vert="horz" wrap="square" lIns="12701" tIns="12701" rIns="12701" bIns="12701" anchor="t" anchorCtr="0" compatLnSpc="0"/>
                    </wps:wsp>
                    <wps:wsp>
                      <wps:cNvPr id="46" name="Rectangle 32"/>
                      <wps:cNvSpPr/>
                      <wps:spPr>
                        <a:xfrm>
                          <a:off x="742016" y="0"/>
                          <a:ext cx="856911" cy="15874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 val="solid"/>
                        </a:ln>
                      </wps:spPr>
                      <wps:txbx>
                        <w:txbxContent>
                          <w:p w14:paraId="3903A3BC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vert="horz" wrap="square" lIns="12701" tIns="12701" rIns="12701" bIns="12701" anchor="t" anchorCtr="0" compatLnSpc="0"/>
                    </wps:wsp>
                  </wpg:wgp>
                </a:graphicData>
              </a:graphic>
            </wp:anchor>
          </w:drawing>
        </mc:Choice>
        <mc:Fallback>
          <w:pict>
            <v:group id="Group 30" o:spid="_x0000_s1026" o:spt="203" style="position:absolute;left:0pt;margin-left:-12.95pt;margin-top:-17.45pt;height:12.5pt;width:125.9pt;z-index:251684864;mso-width-relative:page;mso-height-relative:page;" coordsize="1598927,158748" o:gfxdata="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">
              <o:lock v:ext="edit" aspectratio="f"/>
              <v:rect id="Rectangle 31" o:spid="_x0000_s1026" o:spt="1" style="position:absolute;left:0;top:0;height:158748;width:708038;" filled="f" stroked="f" coordsize="21600,21600" o:gfxdata="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oAl6vQAA&#10;ANs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  <v:textbox inset="1.00007874015748pt,1.00007874015748pt,1.00007874015748pt,1.00007874015748pt">
                  <w:txbxContent>
                    <w:p w14:paraId="4158015D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ab/>
                      </w:r>
                    </w:p>
                  </w:txbxContent>
                </v:textbox>
              </v:rect>
              <v:rect id="Rectangle 32" o:spid="_x0000_s1026" o:spt="1" style="position:absolute;left:742016;top:0;height:158748;width:856911;" filled="f" stroked="f" coordsize="21600,21600" o:gfxdata="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9ylw28AAAA&#10;2wAAAA8AAAAAAAAAAQAgAAAAIgAAAGRycy9kb3ducmV2LnhtbFBLAQIUABQAAAAIAIdO4kAzLwWe&#10;OwAAADkAAAAQAAAAAAAAAAEAIAAAAAsBAABkcnMvc2hhcGV4bWwueG1sUEsFBgAAAAAGAAYAWwEA&#10;ALUDAAAAAA==&#10;">
                <v:fill on="f" focussize="0,0"/>
                <v:stroke on="f"/>
                <v:imagedata o:title=""/>
                <o:lock v:ext="edit" aspectratio="f"/>
                <v:textbox inset="1.00007874015748pt,1.00007874015748pt,1.00007874015748pt,1.00007874015748pt">
                  <w:txbxContent>
                    <w:p w14:paraId="3903A3BC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v:group>
          </w:pict>
        </mc:Fallback>
      </mc:AlternateContent>
    </w:r>
    <w:r>
      <w:rPr>
        <w:lang w:eastAsia="ru-RU"/>
      </w:rPr>
      <mc:AlternateContent>
        <mc:Choice Requires="wpg">
          <w:drawing>
            <wp:anchor distT="0" distB="0" distL="114300" distR="114300" simplePos="0" relativeHeight="251683840" behindDoc="0" locked="0" layoutInCell="1" allowOverlap="1">
              <wp:simplePos x="0" y="0"/>
              <wp:positionH relativeFrom="column">
                <wp:posOffset>-164465</wp:posOffset>
              </wp:positionH>
              <wp:positionV relativeFrom="paragraph">
                <wp:posOffset>-399415</wp:posOffset>
              </wp:positionV>
              <wp:extent cx="1598930" cy="158750"/>
              <wp:effectExtent l="0" t="0" r="0" b="0"/>
              <wp:wrapNone/>
              <wp:docPr id="47" name="Group 2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598930" cy="158750"/>
                        <a:chOff x="0" y="0"/>
                        <a:chExt cx="1598927" cy="158748"/>
                      </a:xfrm>
                    </wpg:grpSpPr>
                    <wps:wsp>
                      <wps:cNvPr id="48" name="Rectangle 28"/>
                      <wps:cNvSpPr/>
                      <wps:spPr>
                        <a:xfrm>
                          <a:off x="0" y="0"/>
                          <a:ext cx="708038" cy="15874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 val="solid"/>
                        </a:ln>
                      </wps:spPr>
                      <wps:txbx>
                        <w:txbxContent>
                          <w:p w14:paraId="5DE4C374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Разработал</w:t>
                            </w:r>
                          </w:p>
                          <w:p w14:paraId="79921C73"/>
                        </w:txbxContent>
                      </wps:txbx>
                      <wps:bodyPr vert="horz" wrap="square" lIns="12701" tIns="12701" rIns="12701" bIns="12701" anchor="t" anchorCtr="0" compatLnSpc="0"/>
                    </wps:wsp>
                    <wps:wsp>
                      <wps:cNvPr id="49" name="Rectangle 29"/>
                      <wps:cNvSpPr/>
                      <wps:spPr>
                        <a:xfrm>
                          <a:off x="742016" y="0"/>
                          <a:ext cx="856911" cy="15874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 val="solid"/>
                        </a:ln>
                      </wps:spPr>
                      <wps:txbx>
                        <w:txbxContent>
                          <w:p w14:paraId="64F580D5">
                            <w:pPr>
                              <w:rPr>
                                <w:rFonts w:hint="default"/>
                                <w:sz w:val="18"/>
                                <w:szCs w:val="18"/>
                                <w:lang w:val="ru-RU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  <w:lang w:val="ru-RU"/>
                              </w:rPr>
                              <w:t>Вакулич</w:t>
                            </w:r>
                          </w:p>
                          <w:p w14:paraId="7949ACC1"/>
                        </w:txbxContent>
                      </wps:txbx>
                      <wps:bodyPr vert="horz" wrap="square" lIns="12701" tIns="12701" rIns="12701" bIns="12701" anchor="t" anchorCtr="0" compatLnSpc="0"/>
                    </wps:wsp>
                  </wpg:wgp>
                </a:graphicData>
              </a:graphic>
            </wp:anchor>
          </w:drawing>
        </mc:Choice>
        <mc:Fallback>
          <w:pict>
            <v:group id="Group 27" o:spid="_x0000_s1026" o:spt="203" style="position:absolute;left:0pt;margin-left:-12.95pt;margin-top:-31.45pt;height:12.5pt;width:125.9pt;z-index:251683840;mso-width-relative:page;mso-height-relative:page;" coordsize="1598927,158748" o:gfxdata="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lFCl&#10;W9kAAAALAQAADwAAAAAAAAABACAAAAAiAAAAZHJzL2Rvd25yZXYueG1sUEsBAhQAFAAAAAgAh07i&#10;QD+d3aVaAgAA6QYAAA4AAAAAAAAAAQAgAAAAKAEAAGRycy9lMm9Eb2MueG1sUEsFBgAAAAAGAAYA&#10;WQEAAPQFAAAAAA==&#10;">
              <o:lock v:ext="edit" aspectratio="f"/>
              <v:rect id="Rectangle 28" o:spid="_x0000_s1026" o:spt="1" style="position:absolute;left:0;top:0;height:158748;width:708038;" filled="f" stroked="f" coordsize="21600,21600" o:gfxdata="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BoabkugAAANsA&#10;AAAPAAAAAAAAAAEAIAAAACIAAABkcnMvZG93bnJldi54bWxQSwECFAAUAAAACACHTuJAMy8FnjsA&#10;AAA5AAAAEAAAAAAAAAABACAAAAAJAQAAZHJzL3NoYXBleG1sLnhtbFBLBQYAAAAABgAGAFsBAACz&#10;AwAAAAA=&#10;">
                <v:fill on="f" focussize="0,0"/>
                <v:stroke on="f"/>
                <v:imagedata o:title=""/>
                <o:lock v:ext="edit" aspectratio="f"/>
                <v:textbox inset="1.00007874015748pt,1.00007874015748pt,1.00007874015748pt,1.00007874015748pt">
                  <w:txbxContent>
                    <w:p w14:paraId="5DE4C374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Разработал</w:t>
                      </w:r>
                    </w:p>
                    <w:p w14:paraId="79921C73"/>
                  </w:txbxContent>
                </v:textbox>
              </v:rect>
              <v:rect id="Rectangle 29" o:spid="_x0000_s1026" o:spt="1" style="position:absolute;left:742016;top:0;height:158748;width:856911;" filled="f" stroked="f" coordsize="21600,21600" o:gfxdata="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u7QN/vQAA&#10;ANs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  <v:textbox inset="1.00007874015748pt,1.00007874015748pt,1.00007874015748pt,1.00007874015748pt">
                  <w:txbxContent>
                    <w:p w14:paraId="64F580D5">
                      <w:pPr>
                        <w:rPr>
                          <w:rFonts w:hint="default"/>
                          <w:sz w:val="18"/>
                          <w:szCs w:val="18"/>
                          <w:lang w:val="ru-RU"/>
                        </w:rPr>
                      </w:pPr>
                      <w:r>
                        <w:rPr>
                          <w:sz w:val="18"/>
                          <w:szCs w:val="18"/>
                          <w:lang w:val="ru-RU"/>
                        </w:rPr>
                        <w:t>Вакулич</w:t>
                      </w:r>
                    </w:p>
                    <w:p w14:paraId="7949ACC1"/>
                  </w:txbxContent>
                </v:textbox>
              </v:rect>
            </v:group>
          </w:pict>
        </mc:Fallback>
      </mc:AlternateContent>
    </w:r>
    <w:r>
      <w:rPr>
        <w:lang w:eastAsia="ru-RU"/>
      </w:rPr>
      <mc:AlternateContent>
        <mc:Choice Requires="wps">
          <w:drawing>
            <wp:anchor distT="0" distB="0" distL="114300" distR="114300" simplePos="0" relativeHeight="251682816" behindDoc="0" locked="0" layoutInCell="1" allowOverlap="1">
              <wp:simplePos x="0" y="0"/>
              <wp:positionH relativeFrom="column">
                <wp:posOffset>-173990</wp:posOffset>
              </wp:positionH>
              <wp:positionV relativeFrom="paragraph">
                <wp:posOffset>-237490</wp:posOffset>
              </wp:positionV>
              <wp:extent cx="2538095" cy="635"/>
              <wp:effectExtent l="0" t="0" r="0" b="18415"/>
              <wp:wrapNone/>
              <wp:docPr id="50" name="Line 2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538095" cy="635"/>
                      </a:xfrm>
                      <a:prstGeom prst="straightConnector1">
                        <a:avLst/>
                      </a:prstGeom>
                      <a:noFill/>
                      <a:ln w="12701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txbx>
                      <w:txbxContent>
                        <w:p w14:paraId="13B62E80"/>
                      </w:txbxContent>
                    </wps:txbx>
                    <wps:bodyPr/>
                  </wps:wsp>
                </a:graphicData>
              </a:graphic>
            </wp:anchor>
          </w:drawing>
        </mc:Choice>
        <mc:Fallback>
          <w:pict>
            <v:shape id="Line 26" o:spid="_x0000_s1026" o:spt="32" type="#_x0000_t32" style="position:absolute;left:0pt;margin-left:-13.7pt;margin-top:-18.7pt;height:0.05pt;width:199.85pt;z-index:251682816;mso-width-relative:page;mso-height-relative:page;" filled="f" stroked="t" coordsize="21600,21600" o:gfxdata="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">
              <v:fill on="f" focussize="0,0"/>
              <v:stroke weight="1.00007874015748pt" color="#000000" joinstyle="round"/>
              <v:imagedata o:title=""/>
              <o:lock v:ext="edit" aspectratio="f"/>
              <v:textbox>
                <w:txbxContent>
                  <w:p w14:paraId="13B62E80"/>
                </w:txbxContent>
              </v:textbox>
            </v:shape>
          </w:pict>
        </mc:Fallback>
      </mc:AlternateContent>
    </w:r>
    <w:r>
      <w:rPr>
        <w:lang w:eastAsia="ru-RU"/>
      </w:rPr>
      <mc:AlternateContent>
        <mc:Choice Requires="wps">
          <w:drawing>
            <wp:anchor distT="0" distB="0" distL="114300" distR="114300" simplePos="0" relativeHeight="251681792" behindDoc="0" locked="0" layoutInCell="1" allowOverlap="1">
              <wp:simplePos x="0" y="0"/>
              <wp:positionH relativeFrom="column">
                <wp:posOffset>-173990</wp:posOffset>
              </wp:positionH>
              <wp:positionV relativeFrom="paragraph">
                <wp:posOffset>-55245</wp:posOffset>
              </wp:positionV>
              <wp:extent cx="2538095" cy="635"/>
              <wp:effectExtent l="0" t="0" r="0" b="18415"/>
              <wp:wrapNone/>
              <wp:docPr id="51" name="Line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538095" cy="635"/>
                      </a:xfrm>
                      <a:prstGeom prst="straightConnector1">
                        <a:avLst/>
                      </a:prstGeom>
                      <a:noFill/>
                      <a:ln w="12701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txbx>
                      <w:txbxContent>
                        <w:p w14:paraId="759E8D1D"/>
                      </w:txbxContent>
                    </wps:txbx>
                    <wps:bodyPr/>
                  </wps:wsp>
                </a:graphicData>
              </a:graphic>
            </wp:anchor>
          </w:drawing>
        </mc:Choice>
        <mc:Fallback>
          <w:pict>
            <v:shape id="Line 25" o:spid="_x0000_s1026" o:spt="32" type="#_x0000_t32" style="position:absolute;left:0pt;margin-left:-13.7pt;margin-top:-4.35pt;height:0.05pt;width:199.85pt;z-index:251681792;mso-width-relative:page;mso-height-relative:page;" filled="f" stroked="t" coordsize="21600,21600" o:gfxdata="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Ckskf61gAAAAkBAAAPAAAAAAAAAAEAIAAAACIAAABkcnMvZG93bnJldi54&#10;bWxQSwECFAAUAAAACACHTuJAkIwpA8MBAACWAwAADgAAAAAAAAABACAAAAAlAQAAZHJzL2Uyb0Rv&#10;Yy54bWxQSwUGAAAAAAYABgBZAQAAWgUAAAAA&#10;">
              <v:fill on="f" focussize="0,0"/>
              <v:stroke weight="1.00007874015748pt" color="#000000" joinstyle="round"/>
              <v:imagedata o:title=""/>
              <o:lock v:ext="edit" aspectratio="f"/>
              <v:textbox>
                <w:txbxContent>
                  <w:p w14:paraId="759E8D1D"/>
                </w:txbxContent>
              </v:textbox>
            </v:shape>
          </w:pict>
        </mc:Fallback>
      </mc:AlternateContent>
    </w:r>
    <w:r>
      <w:rPr>
        <w:lang w:eastAsia="ru-RU"/>
      </w:rPr>
      <mc:AlternateContent>
        <mc:Choice Requires="wps">
          <w:drawing>
            <wp:anchor distT="0" distB="0" distL="114300" distR="114300" simplePos="0" relativeHeight="251680768" behindDoc="0" locked="0" layoutInCell="1" allowOverlap="1">
              <wp:simplePos x="0" y="0"/>
              <wp:positionH relativeFrom="column">
                <wp:posOffset>-173990</wp:posOffset>
              </wp:positionH>
              <wp:positionV relativeFrom="paragraph">
                <wp:posOffset>-779780</wp:posOffset>
              </wp:positionV>
              <wp:extent cx="2538095" cy="635"/>
              <wp:effectExtent l="0" t="0" r="0" b="18415"/>
              <wp:wrapNone/>
              <wp:docPr id="52" name="Line 2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538095" cy="635"/>
                      </a:xfrm>
                      <a:prstGeom prst="straightConnector1">
                        <a:avLst/>
                      </a:prstGeom>
                      <a:noFill/>
                      <a:ln w="12701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txbx>
                      <w:txbxContent>
                        <w:p w14:paraId="647864A5"/>
                      </w:txbxContent>
                    </wps:txbx>
                    <wps:bodyPr/>
                  </wps:wsp>
                </a:graphicData>
              </a:graphic>
            </wp:anchor>
          </w:drawing>
        </mc:Choice>
        <mc:Fallback>
          <w:pict>
            <v:shape id="Line 24" o:spid="_x0000_s1026" o:spt="32" type="#_x0000_t32" style="position:absolute;left:0pt;margin-left:-13.7pt;margin-top:-61.4pt;height:0.05pt;width:199.85pt;z-index:251680768;mso-width-relative:page;mso-height-relative:page;" filled="f" stroked="t" coordsize="21600,21600" o:gfxdata="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AmI1ku2AAAAA0BAAAPAAAAAAAAAAEAIAAAACIAAABkcnMvZG93bnJl&#10;di54bWxQSwECFAAUAAAACACHTuJAmz92HMQBAACWAwAADgAAAAAAAAABACAAAAAnAQAAZHJzL2Uy&#10;b0RvYy54bWxQSwUGAAAAAAYABgBZAQAAXQUAAAAA&#10;">
              <v:fill on="f" focussize="0,0"/>
              <v:stroke weight="1.00007874015748pt" color="#000000" joinstyle="round"/>
              <v:imagedata o:title=""/>
              <o:lock v:ext="edit" aspectratio="f"/>
              <v:textbox>
                <w:txbxContent>
                  <w:p w14:paraId="647864A5"/>
                </w:txbxContent>
              </v:textbox>
            </v:shape>
          </w:pict>
        </mc:Fallback>
      </mc:AlternateContent>
    </w:r>
    <w:r>
      <w:rPr>
        <w:lang w:eastAsia="ru-RU"/>
      </w:rPr>
      <mc:AlternateContent>
        <mc:Choice Requires="wps">
          <w:drawing>
            <wp:anchor distT="0" distB="0" distL="114300" distR="114300" simplePos="0" relativeHeight="251679744" behindDoc="0" locked="0" layoutInCell="1" allowOverlap="1">
              <wp:simplePos x="0" y="0"/>
              <wp:positionH relativeFrom="column">
                <wp:posOffset>-168910</wp:posOffset>
              </wp:positionH>
              <wp:positionV relativeFrom="paragraph">
                <wp:posOffset>-597535</wp:posOffset>
              </wp:positionV>
              <wp:extent cx="2538095" cy="635"/>
              <wp:effectExtent l="0" t="0" r="0" b="18415"/>
              <wp:wrapNone/>
              <wp:docPr id="53" name="Line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538095" cy="635"/>
                      </a:xfrm>
                      <a:prstGeom prst="straightConnector1">
                        <a:avLst/>
                      </a:prstGeom>
                      <a:noFill/>
                      <a:ln w="25402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txbx>
                      <w:txbxContent>
                        <w:p w14:paraId="140EA3D6"/>
                      </w:txbxContent>
                    </wps:txbx>
                    <wps:bodyPr/>
                  </wps:wsp>
                </a:graphicData>
              </a:graphic>
            </wp:anchor>
          </w:drawing>
        </mc:Choice>
        <mc:Fallback>
          <w:pict>
            <v:shape id="Line 23" o:spid="_x0000_s1026" o:spt="32" type="#_x0000_t32" style="position:absolute;left:0pt;margin-left:-13.3pt;margin-top:-47.05pt;height:0.05pt;width:199.85pt;z-index:251679744;mso-width-relative:page;mso-height-relative:page;" filled="f" stroked="t" coordsize="21600,21600" o:gfxdata="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HRvGT/aAAAACwEAAA8AAAAAAAAAAQAgAAAAIgAAAGRycy9kb3du&#10;cmV2LnhtbFBLAQIUABQAAAAIAIdO4kAGcRQrxAEAAJYDAAAOAAAAAAAAAAEAIAAAACkBAABkcnMv&#10;ZTJvRG9jLnhtbFBLBQYAAAAABgAGAFkBAABfBQAAAAA=&#10;">
              <v:fill on="f" focussize="0,0"/>
              <v:stroke weight="2.00015748031496pt" color="#000000" joinstyle="round"/>
              <v:imagedata o:title=""/>
              <o:lock v:ext="edit" aspectratio="f"/>
              <v:textbox>
                <w:txbxContent>
                  <w:p w14:paraId="140EA3D6"/>
                </w:txbxContent>
              </v:textbox>
            </v:shape>
          </w:pict>
        </mc:Fallback>
      </mc:AlternateContent>
    </w:r>
    <w:r>
      <w:rPr>
        <w:lang w:eastAsia="ru-RU"/>
      </w:rPr>
      <mc:AlternateContent>
        <mc:Choice Requires="wps">
          <w:drawing>
            <wp:anchor distT="0" distB="0" distL="114300" distR="114300" simplePos="0" relativeHeight="251679744" behindDoc="0" locked="0" layoutInCell="1" allowOverlap="1">
              <wp:simplePos x="0" y="0"/>
              <wp:positionH relativeFrom="column">
                <wp:posOffset>-173355</wp:posOffset>
              </wp:positionH>
              <wp:positionV relativeFrom="paragraph">
                <wp:posOffset>-417195</wp:posOffset>
              </wp:positionV>
              <wp:extent cx="6649085" cy="635"/>
              <wp:effectExtent l="0" t="0" r="0" b="18415"/>
              <wp:wrapNone/>
              <wp:docPr id="54" name="Line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649085" cy="635"/>
                      </a:xfrm>
                      <a:prstGeom prst="straightConnector1">
                        <a:avLst/>
                      </a:prstGeom>
                      <a:noFill/>
                      <a:ln w="25402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txbx>
                      <w:txbxContent>
                        <w:p w14:paraId="1D9B89DE"/>
                      </w:txbxContent>
                    </wps:txbx>
                    <wps:bodyPr/>
                  </wps:wsp>
                </a:graphicData>
              </a:graphic>
            </wp:anchor>
          </w:drawing>
        </mc:Choice>
        <mc:Fallback>
          <w:pict>
            <v:shape id="Line 22" o:spid="_x0000_s1026" o:spt="32" type="#_x0000_t32" style="position:absolute;left:0pt;margin-left:-13.65pt;margin-top:-32.85pt;height:0.05pt;width:523.55pt;z-index:251679744;mso-width-relative:page;mso-height-relative:page;" filled="f" stroked="t" coordsize="21600,21600" o:gfxdata="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89nlo9sAAAAMAQAADwAAAAAAAAABACAAAAAiAAAAZHJzL2Rv&#10;d25yZXYueG1sUEsBAhQAFAAAAAgAh07iQFW73ELFAQAAlgMAAA4AAAAAAAAAAQAgAAAAKgEAAGRy&#10;cy9lMm9Eb2MueG1sUEsFBgAAAAAGAAYAWQEAAGEFAAAAAA==&#10;">
              <v:fill on="f" focussize="0,0"/>
              <v:stroke weight="2.00015748031496pt" color="#000000" joinstyle="round"/>
              <v:imagedata o:title=""/>
              <o:lock v:ext="edit" aspectratio="f"/>
              <v:textbox>
                <w:txbxContent>
                  <w:p w14:paraId="1D9B89DE"/>
                </w:txbxContent>
              </v:textbox>
            </v:shape>
          </w:pict>
        </mc:Fallback>
      </mc:AlternateContent>
    </w:r>
    <w:r>
      <w:rPr>
        <w:lang w:eastAsia="ru-RU"/>
      </w:rPr>
      <mc:AlternateContent>
        <mc:Choice Requires="wps">
          <w:drawing>
            <wp:anchor distT="0" distB="0" distL="114300" distR="114300" simplePos="0" relativeHeight="251678720" behindDoc="0" locked="0" layoutInCell="1" allowOverlap="1">
              <wp:simplePos x="0" y="0"/>
              <wp:positionH relativeFrom="column">
                <wp:posOffset>5126990</wp:posOffset>
              </wp:positionH>
              <wp:positionV relativeFrom="paragraph">
                <wp:posOffset>-216535</wp:posOffset>
              </wp:positionV>
              <wp:extent cx="491490" cy="158750"/>
              <wp:effectExtent l="0" t="0" r="0" b="0"/>
              <wp:wrapNone/>
              <wp:docPr id="55" name="Rectangle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91490" cy="158750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 val="solid"/>
                      </a:ln>
                    </wps:spPr>
                    <wps:txbx>
                      <w:txbxContent>
                        <w:p w14:paraId="378CCC58">
                          <w:pPr>
                            <w:pStyle w:val="132"/>
                            <w:jc w:val="center"/>
                            <w:rPr>
                              <w:rFonts w:ascii="Times New Roman" w:hAnsi="Times New Roman"/>
                              <w:i w:val="0"/>
                              <w:sz w:val="18"/>
                              <w:lang w:val="ru-RU"/>
                            </w:rPr>
                          </w:pPr>
                          <w:r>
                            <w:rPr>
                              <w:rFonts w:ascii="Times New Roman" w:hAnsi="Times New Roman"/>
                              <w:i w:val="0"/>
                              <w:sz w:val="18"/>
                              <w:lang w:val="ru-RU"/>
                            </w:rPr>
                            <w:t>1</w:t>
                          </w:r>
                        </w:p>
                      </w:txbxContent>
                    </wps:txbx>
                    <wps:bodyPr vert="horz" wrap="square" lIns="12701" tIns="12701" rIns="12701" bIns="12701" anchor="t" anchorCtr="0" compatLnSpc="0"/>
                  </wps:wsp>
                </a:graphicData>
              </a:graphic>
            </wp:anchor>
          </w:drawing>
        </mc:Choice>
        <mc:Fallback>
          <w:pict>
            <v:rect id="Rectangle 20" o:spid="_x0000_s1026" o:spt="1" style="position:absolute;left:0pt;margin-left:403.7pt;margin-top:-17.05pt;height:12.5pt;width:38.7pt;z-index:251678720;mso-width-relative:page;mso-height-relative:page;" filled="f" stroked="f" coordsize="21600,21600" o:gfxdata="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4WdW4tkAAAAKAQAADwAAAAAA&#10;AAABACAAAAAiAAAAZHJzL2Rvd25yZXYueG1sUEsBAhQAFAAAAAgAh07iQAAglZbZAQAAyQMAAA4A&#10;AAAAAAAAAQAgAAAAKAEAAGRycy9lMm9Eb2MueG1sUEsFBgAAAAAGAAYAWQEAAHMFAAAAAA==&#10;">
              <v:fill on="f" focussize="0,0"/>
              <v:stroke on="f"/>
              <v:imagedata o:title=""/>
              <o:lock v:ext="edit" aspectratio="f"/>
              <v:textbox inset="1.00007874015748pt,1.00007874015748pt,1.00007874015748pt,1.00007874015748pt">
                <w:txbxContent>
                  <w:p w14:paraId="378CCC58">
                    <w:pPr>
                      <w:pStyle w:val="132"/>
                      <w:jc w:val="center"/>
                      <w:rPr>
                        <w:rFonts w:ascii="Times New Roman" w:hAnsi="Times New Roman"/>
                        <w:i w:val="0"/>
                        <w:sz w:val="18"/>
                        <w:lang w:val="ru-RU"/>
                      </w:rPr>
                    </w:pPr>
                    <w:r>
                      <w:rPr>
                        <w:rFonts w:ascii="Times New Roman" w:hAnsi="Times New Roman"/>
                        <w:i w:val="0"/>
                        <w:sz w:val="18"/>
                        <w:lang w:val="ru-RU"/>
                      </w:rPr>
                      <w:t>1</w:t>
                    </w:r>
                  </w:p>
                </w:txbxContent>
              </v:textbox>
            </v:rect>
          </w:pict>
        </mc:Fallback>
      </mc:AlternateContent>
    </w:r>
    <w:r>
      <w:rPr>
        <w:lang w:eastAsia="ru-RU"/>
      </w:rPr>
      <mc:AlternateContent>
        <mc:Choice Requires="wps">
          <w:drawing>
            <wp:anchor distT="0" distB="0" distL="114300" distR="114300" simplePos="0" relativeHeight="251677696" behindDoc="0" locked="0" layoutInCell="1" allowOverlap="1">
              <wp:simplePos x="0" y="0"/>
              <wp:positionH relativeFrom="column">
                <wp:posOffset>5126990</wp:posOffset>
              </wp:positionH>
              <wp:positionV relativeFrom="paragraph">
                <wp:posOffset>-403860</wp:posOffset>
              </wp:positionV>
              <wp:extent cx="491490" cy="158115"/>
              <wp:effectExtent l="0" t="0" r="0" b="0"/>
              <wp:wrapNone/>
              <wp:docPr id="56" name="Rectangle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91490" cy="158115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 val="solid"/>
                      </a:ln>
                    </wps:spPr>
                    <wps:txbx>
                      <w:txbxContent>
                        <w:p w14:paraId="6F733A91">
                          <w:pPr>
                            <w:pStyle w:val="132"/>
                            <w:jc w:val="center"/>
                            <w:rPr>
                              <w:rFonts w:ascii="Times New Roman" w:hAnsi="Times New Roman"/>
                              <w:i w:val="0"/>
                              <w:sz w:val="18"/>
                            </w:rPr>
                          </w:pPr>
                          <w:r>
                            <w:rPr>
                              <w:rFonts w:ascii="Times New Roman" w:hAnsi="Times New Roman"/>
                              <w:i w:val="0"/>
                              <w:sz w:val="18"/>
                            </w:rPr>
                            <w:t>Лист</w:t>
                          </w:r>
                        </w:p>
                      </w:txbxContent>
                    </wps:txbx>
                    <wps:bodyPr vert="horz" wrap="square" lIns="12701" tIns="12701" rIns="12701" bIns="12701" anchor="t" anchorCtr="0" compatLnSpc="0"/>
                  </wps:wsp>
                </a:graphicData>
              </a:graphic>
            </wp:anchor>
          </w:drawing>
        </mc:Choice>
        <mc:Fallback>
          <w:pict>
            <v:rect id="Rectangle 19" o:spid="_x0000_s1026" o:spt="1" style="position:absolute;left:0pt;margin-left:403.7pt;margin-top:-31.8pt;height:12.45pt;width:38.7pt;z-index:251677696;mso-width-relative:page;mso-height-relative:page;" filled="f" stroked="f" coordsize="21600,21600" o:gfxdata="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AK+yMdoAAAALAQAADwAAAAAA&#10;AAABACAAAAAiAAAAZHJzL2Rvd25yZXYueG1sUEsBAhQAFAAAAAgAh07iQDHyJBvYAQAAyQMAAA4A&#10;AAAAAAAAAQAgAAAAKQEAAGRycy9lMm9Eb2MueG1sUEsFBgAAAAAGAAYAWQEAAHMFAAAAAA==&#10;">
              <v:fill on="f" focussize="0,0"/>
              <v:stroke on="f"/>
              <v:imagedata o:title=""/>
              <o:lock v:ext="edit" aspectratio="f"/>
              <v:textbox inset="1.00007874015748pt,1.00007874015748pt,1.00007874015748pt,1.00007874015748pt">
                <w:txbxContent>
                  <w:p w14:paraId="6F733A91">
                    <w:pPr>
                      <w:pStyle w:val="132"/>
                      <w:jc w:val="center"/>
                      <w:rPr>
                        <w:rFonts w:ascii="Times New Roman" w:hAnsi="Times New Roman"/>
                        <w:i w:val="0"/>
                        <w:sz w:val="18"/>
                      </w:rPr>
                    </w:pPr>
                    <w:r>
                      <w:rPr>
                        <w:rFonts w:ascii="Times New Roman" w:hAnsi="Times New Roman"/>
                        <w:i w:val="0"/>
                        <w:sz w:val="18"/>
                      </w:rPr>
                      <w:t>Лист</w:t>
                    </w:r>
                  </w:p>
                </w:txbxContent>
              </v:textbox>
            </v:rect>
          </w:pict>
        </mc:Fallback>
      </mc:AlternateContent>
    </w:r>
    <w:r>
      <w:rPr>
        <w:lang w:eastAsia="ru-RU"/>
      </w:rPr>
      <mc:AlternateContent>
        <mc:Choice Requires="wps">
          <w:drawing>
            <wp:anchor distT="0" distB="0" distL="114300" distR="114300" simplePos="0" relativeHeight="251676672" behindDoc="0" locked="0" layoutInCell="1" allowOverlap="1">
              <wp:simplePos x="0" y="0"/>
              <wp:positionH relativeFrom="column">
                <wp:posOffset>2021840</wp:posOffset>
              </wp:positionH>
              <wp:positionV relativeFrom="paragraph">
                <wp:posOffset>-581660</wp:posOffset>
              </wp:positionV>
              <wp:extent cx="333375" cy="158750"/>
              <wp:effectExtent l="0" t="0" r="0" b="0"/>
              <wp:wrapNone/>
              <wp:docPr id="57" name="Rectangle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33375" cy="158750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 val="solid"/>
                      </a:ln>
                    </wps:spPr>
                    <wps:txbx>
                      <w:txbxContent>
                        <w:p w14:paraId="62D7C62E">
                          <w:pPr>
                            <w:pStyle w:val="132"/>
                            <w:jc w:val="center"/>
                            <w:rPr>
                              <w:rFonts w:ascii="Times New Roman" w:hAnsi="Times New Roman"/>
                              <w:i w:val="0"/>
                              <w:sz w:val="18"/>
                            </w:rPr>
                          </w:pPr>
                          <w:r>
                            <w:rPr>
                              <w:rFonts w:ascii="Times New Roman" w:hAnsi="Times New Roman"/>
                              <w:i w:val="0"/>
                              <w:sz w:val="18"/>
                            </w:rPr>
                            <w:t>Дата</w:t>
                          </w:r>
                        </w:p>
                      </w:txbxContent>
                    </wps:txbx>
                    <wps:bodyPr vert="horz" wrap="square" lIns="12701" tIns="12701" rIns="12701" bIns="12701" anchor="t" anchorCtr="0" compatLnSpc="0"/>
                  </wps:wsp>
                </a:graphicData>
              </a:graphic>
            </wp:anchor>
          </w:drawing>
        </mc:Choice>
        <mc:Fallback>
          <w:pict>
            <v:rect id="Rectangle 18" o:spid="_x0000_s1026" o:spt="1" style="position:absolute;left:0pt;margin-left:159.2pt;margin-top:-45.8pt;height:12.5pt;width:26.25pt;z-index:251676672;mso-width-relative:page;mso-height-relative:page;" filled="f" stroked="f" coordsize="21600,21600" o:gfxdata="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GK9ncjaAAAACwEAAA8AAAAA&#10;AAAAAQAgAAAAIgAAAGRycy9kb3ducmV2LnhtbFBLAQIUABQAAAAIAIdO4kDYd8A72QEAAMkDAAAO&#10;AAAAAAAAAAEAIAAAACkBAABkcnMvZTJvRG9jLnhtbFBLBQYAAAAABgAGAFkBAAB0BQAAAAA=&#10;">
              <v:fill on="f" focussize="0,0"/>
              <v:stroke on="f"/>
              <v:imagedata o:title=""/>
              <o:lock v:ext="edit" aspectratio="f"/>
              <v:textbox inset="1.00007874015748pt,1.00007874015748pt,1.00007874015748pt,1.00007874015748pt">
                <w:txbxContent>
                  <w:p w14:paraId="62D7C62E">
                    <w:pPr>
                      <w:pStyle w:val="132"/>
                      <w:jc w:val="center"/>
                      <w:rPr>
                        <w:rFonts w:ascii="Times New Roman" w:hAnsi="Times New Roman"/>
                        <w:i w:val="0"/>
                        <w:sz w:val="18"/>
                      </w:rPr>
                    </w:pPr>
                    <w:r>
                      <w:rPr>
                        <w:rFonts w:ascii="Times New Roman" w:hAnsi="Times New Roman"/>
                        <w:i w:val="0"/>
                        <w:sz w:val="18"/>
                      </w:rPr>
                      <w:t>Дата</w:t>
                    </w:r>
                  </w:p>
                </w:txbxContent>
              </v:textbox>
            </v:rect>
          </w:pict>
        </mc:Fallback>
      </mc:AlternateContent>
    </w:r>
    <w:r>
      <w:rPr>
        <w:lang w:eastAsia="ru-RU"/>
      </w:rPr>
      <mc:AlternateContent>
        <mc:Choice Requires="wps">
          <w:drawing>
            <wp:anchor distT="0" distB="0" distL="114300" distR="114300" simplePos="0" relativeHeight="251675648" behindDoc="0" locked="0" layoutInCell="1" allowOverlap="1">
              <wp:simplePos x="0" y="0"/>
              <wp:positionH relativeFrom="column">
                <wp:posOffset>1482090</wp:posOffset>
              </wp:positionH>
              <wp:positionV relativeFrom="paragraph">
                <wp:posOffset>-581660</wp:posOffset>
              </wp:positionV>
              <wp:extent cx="511175" cy="158750"/>
              <wp:effectExtent l="0" t="0" r="0" b="0"/>
              <wp:wrapNone/>
              <wp:docPr id="58" name="Rectangle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11175" cy="158750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 val="solid"/>
                      </a:ln>
                    </wps:spPr>
                    <wps:txbx>
                      <w:txbxContent>
                        <w:p w14:paraId="3240985F">
                          <w:pPr>
                            <w:pStyle w:val="132"/>
                            <w:jc w:val="center"/>
                            <w:rPr>
                              <w:rFonts w:ascii="Times New Roman" w:hAnsi="Times New Roman"/>
                              <w:i w:val="0"/>
                              <w:sz w:val="18"/>
                            </w:rPr>
                          </w:pPr>
                          <w:r>
                            <w:rPr>
                              <w:rFonts w:ascii="Times New Roman" w:hAnsi="Times New Roman"/>
                              <w:i w:val="0"/>
                              <w:sz w:val="18"/>
                            </w:rPr>
                            <w:t>Подпись</w:t>
                          </w:r>
                        </w:p>
                      </w:txbxContent>
                    </wps:txbx>
                    <wps:bodyPr vert="horz" wrap="square" lIns="12701" tIns="12701" rIns="12701" bIns="12701" anchor="t" anchorCtr="0" compatLnSpc="0"/>
                  </wps:wsp>
                </a:graphicData>
              </a:graphic>
            </wp:anchor>
          </w:drawing>
        </mc:Choice>
        <mc:Fallback>
          <w:pict>
            <v:rect id="Rectangle 17" o:spid="_x0000_s1026" o:spt="1" style="position:absolute;left:0pt;margin-left:116.7pt;margin-top:-45.8pt;height:12.5pt;width:40.25pt;z-index:251675648;mso-width-relative:page;mso-height-relative:page;" filled="f" stroked="f" coordsize="21600,21600" o:gfxdata="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kCBNVtoAAAALAQAADwAAAAAA&#10;AAABACAAAAAiAAAAZHJzL2Rvd25yZXYueG1sUEsBAhQAFAAAAAgAh07iQFjNB57YAQAAyQMAAA4A&#10;AAAAAAAAAQAgAAAAKQEAAGRycy9lMm9Eb2MueG1sUEsFBgAAAAAGAAYAWQEAAHMFAAAAAA==&#10;">
              <v:fill on="f" focussize="0,0"/>
              <v:stroke on="f"/>
              <v:imagedata o:title=""/>
              <o:lock v:ext="edit" aspectratio="f"/>
              <v:textbox inset="1.00007874015748pt,1.00007874015748pt,1.00007874015748pt,1.00007874015748pt">
                <w:txbxContent>
                  <w:p w14:paraId="3240985F">
                    <w:pPr>
                      <w:pStyle w:val="132"/>
                      <w:jc w:val="center"/>
                      <w:rPr>
                        <w:rFonts w:ascii="Times New Roman" w:hAnsi="Times New Roman"/>
                        <w:i w:val="0"/>
                        <w:sz w:val="18"/>
                      </w:rPr>
                    </w:pPr>
                    <w:r>
                      <w:rPr>
                        <w:rFonts w:ascii="Times New Roman" w:hAnsi="Times New Roman"/>
                        <w:i w:val="0"/>
                        <w:sz w:val="18"/>
                      </w:rPr>
                      <w:t>Подпись</w:t>
                    </w:r>
                  </w:p>
                </w:txbxContent>
              </v:textbox>
            </v:rect>
          </w:pict>
        </mc:Fallback>
      </mc:AlternateContent>
    </w:r>
    <w:r>
      <w:rPr>
        <w:lang w:eastAsia="ru-RU"/>
      </w:rPr>
      <mc:AlternateContent>
        <mc:Choice Requires="wps">
          <w:drawing>
            <wp:anchor distT="0" distB="0" distL="114300" distR="114300" simplePos="0" relativeHeight="251674624" behindDoc="0" locked="0" layoutInCell="1" allowOverlap="1">
              <wp:simplePos x="0" y="0"/>
              <wp:positionH relativeFrom="column">
                <wp:posOffset>577850</wp:posOffset>
              </wp:positionH>
              <wp:positionV relativeFrom="paragraph">
                <wp:posOffset>-581660</wp:posOffset>
              </wp:positionV>
              <wp:extent cx="856615" cy="158750"/>
              <wp:effectExtent l="0" t="0" r="0" b="0"/>
              <wp:wrapNone/>
              <wp:docPr id="59" name="Rectangle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56615" cy="158750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 val="solid"/>
                      </a:ln>
                    </wps:spPr>
                    <wps:txbx>
                      <w:txbxContent>
                        <w:p w14:paraId="406EAD3C">
                          <w:pPr>
                            <w:pStyle w:val="132"/>
                            <w:jc w:val="center"/>
                            <w:rPr>
                              <w:rFonts w:ascii="Times New Roman" w:hAnsi="Times New Roman"/>
                              <w:i w:val="0"/>
                              <w:sz w:val="18"/>
                            </w:rPr>
                          </w:pPr>
                          <w:r>
                            <w:rPr>
                              <w:rFonts w:ascii="Times New Roman" w:hAnsi="Times New Roman"/>
                              <w:i w:val="0"/>
                              <w:sz w:val="18"/>
                            </w:rPr>
                            <w:t>№ докум.</w:t>
                          </w:r>
                        </w:p>
                      </w:txbxContent>
                    </wps:txbx>
                    <wps:bodyPr vert="horz" wrap="square" lIns="12701" tIns="12701" rIns="12701" bIns="12701" anchor="t" anchorCtr="0" compatLnSpc="0"/>
                  </wps:wsp>
                </a:graphicData>
              </a:graphic>
            </wp:anchor>
          </w:drawing>
        </mc:Choice>
        <mc:Fallback>
          <w:pict>
            <v:rect id="Rectangle 16" o:spid="_x0000_s1026" o:spt="1" style="position:absolute;left:0pt;margin-left:45.5pt;margin-top:-45.8pt;height:12.5pt;width:67.45pt;z-index:251674624;mso-width-relative:page;mso-height-relative:page;" filled="f" stroked="f" coordsize="21600,21600" o:gfxdata="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PVNBrXZAAAACgEAAA8AAAAA&#10;AAAAAQAgAAAAIgAAAGRycy9kb3ducmV2LnhtbFBLAQIUABQAAAAIAIdO4kB1NAKX2gEAAMkDAAAO&#10;AAAAAAAAAAEAIAAAACgBAABkcnMvZTJvRG9jLnhtbFBLBQYAAAAABgAGAFkBAAB0BQAAAAA=&#10;">
              <v:fill on="f" focussize="0,0"/>
              <v:stroke on="f"/>
              <v:imagedata o:title=""/>
              <o:lock v:ext="edit" aspectratio="f"/>
              <v:textbox inset="1.00007874015748pt,1.00007874015748pt,1.00007874015748pt,1.00007874015748pt">
                <w:txbxContent>
                  <w:p w14:paraId="406EAD3C">
                    <w:pPr>
                      <w:pStyle w:val="132"/>
                      <w:jc w:val="center"/>
                      <w:rPr>
                        <w:rFonts w:ascii="Times New Roman" w:hAnsi="Times New Roman"/>
                        <w:i w:val="0"/>
                        <w:sz w:val="18"/>
                      </w:rPr>
                    </w:pPr>
                    <w:r>
                      <w:rPr>
                        <w:rFonts w:ascii="Times New Roman" w:hAnsi="Times New Roman"/>
                        <w:i w:val="0"/>
                        <w:sz w:val="18"/>
                      </w:rPr>
                      <w:t>№ докум.</w:t>
                    </w:r>
                  </w:p>
                </w:txbxContent>
              </v:textbox>
            </v:rect>
          </w:pict>
        </mc:Fallback>
      </mc:AlternateContent>
    </w:r>
    <w:r>
      <w:rPr>
        <w:lang w:eastAsia="ru-RU"/>
      </w:rP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172720</wp:posOffset>
              </wp:positionH>
              <wp:positionV relativeFrom="paragraph">
                <wp:posOffset>-581660</wp:posOffset>
              </wp:positionV>
              <wp:extent cx="366395" cy="158750"/>
              <wp:effectExtent l="0" t="0" r="0" b="0"/>
              <wp:wrapNone/>
              <wp:docPr id="60" name="Rectangle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6395" cy="158750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 val="solid"/>
                      </a:ln>
                    </wps:spPr>
                    <wps:txbx>
                      <w:txbxContent>
                        <w:p w14:paraId="61F366EA">
                          <w:pPr>
                            <w:pStyle w:val="132"/>
                            <w:jc w:val="center"/>
                            <w:rPr>
                              <w:rFonts w:ascii="Times New Roman" w:hAnsi="Times New Roman"/>
                              <w:i w:val="0"/>
                              <w:sz w:val="18"/>
                            </w:rPr>
                          </w:pPr>
                          <w:r>
                            <w:rPr>
                              <w:rFonts w:ascii="Times New Roman" w:hAnsi="Times New Roman"/>
                              <w:i w:val="0"/>
                              <w:sz w:val="18"/>
                            </w:rPr>
                            <w:t>Кол.уч.</w:t>
                          </w:r>
                        </w:p>
                      </w:txbxContent>
                    </wps:txbx>
                    <wps:bodyPr vert="horz" wrap="square" lIns="12701" tIns="12701" rIns="12701" bIns="12701" anchor="t" anchorCtr="0" compatLnSpc="0"/>
                  </wps:wsp>
                </a:graphicData>
              </a:graphic>
            </wp:anchor>
          </w:drawing>
        </mc:Choice>
        <mc:Fallback>
          <w:pict>
            <v:rect id="Rectangle 15" o:spid="_x0000_s1026" o:spt="1" style="position:absolute;left:0pt;margin-left:13.6pt;margin-top:-45.8pt;height:12.5pt;width:28.85pt;z-index:251673600;mso-width-relative:page;mso-height-relative:page;" filled="f" stroked="f" coordsize="21600,21600" o:gfxdata="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">
              <v:fill on="f" focussize="0,0"/>
              <v:stroke on="f"/>
              <v:imagedata o:title=""/>
              <o:lock v:ext="edit" aspectratio="f"/>
              <v:textbox inset="1.00007874015748pt,1.00007874015748pt,1.00007874015748pt,1.00007874015748pt">
                <w:txbxContent>
                  <w:p w14:paraId="61F366EA">
                    <w:pPr>
                      <w:pStyle w:val="132"/>
                      <w:jc w:val="center"/>
                      <w:rPr>
                        <w:rFonts w:ascii="Times New Roman" w:hAnsi="Times New Roman"/>
                        <w:i w:val="0"/>
                        <w:sz w:val="18"/>
                      </w:rPr>
                    </w:pPr>
                    <w:r>
                      <w:rPr>
                        <w:rFonts w:ascii="Times New Roman" w:hAnsi="Times New Roman"/>
                        <w:i w:val="0"/>
                        <w:sz w:val="18"/>
                      </w:rPr>
                      <w:t>Кол.уч.</w:t>
                    </w:r>
                  </w:p>
                </w:txbxContent>
              </v:textbox>
            </v:rect>
          </w:pict>
        </mc:Fallback>
      </mc:AlternateContent>
    </w:r>
    <w:r>
      <w:rPr>
        <w:lang w:eastAsia="ru-RU"/>
      </w:rPr>
      <mc:AlternateContent>
        <mc:Choice Requires="wps">
          <w:drawing>
            <wp:anchor distT="0" distB="0" distL="114300" distR="114300" simplePos="0" relativeHeight="251672576" behindDoc="0" locked="0" layoutInCell="1" allowOverlap="1">
              <wp:simplePos x="0" y="0"/>
              <wp:positionH relativeFrom="column">
                <wp:posOffset>-159385</wp:posOffset>
              </wp:positionH>
              <wp:positionV relativeFrom="paragraph">
                <wp:posOffset>-581660</wp:posOffset>
              </wp:positionV>
              <wp:extent cx="294005" cy="158750"/>
              <wp:effectExtent l="0" t="0" r="0" b="0"/>
              <wp:wrapNone/>
              <wp:docPr id="61" name="Rectangle 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94005" cy="158750"/>
                      </a:xfrm>
                      <a:prstGeom prst="rect">
                        <a:avLst/>
                      </a:prstGeom>
                      <a:noFill/>
                      <a:ln>
                        <a:noFill/>
                        <a:prstDash val="solid"/>
                      </a:ln>
                    </wps:spPr>
                    <wps:txbx>
                      <w:txbxContent>
                        <w:p w14:paraId="242970B1">
                          <w:pPr>
                            <w:pStyle w:val="132"/>
                            <w:jc w:val="center"/>
                            <w:rPr>
                              <w:rFonts w:ascii="Times New Roman" w:hAnsi="Times New Roman"/>
                              <w:i w:val="0"/>
                              <w:sz w:val="18"/>
                            </w:rPr>
                          </w:pPr>
                          <w:r>
                            <w:rPr>
                              <w:rFonts w:ascii="Times New Roman" w:hAnsi="Times New Roman"/>
                              <w:i w:val="0"/>
                              <w:sz w:val="18"/>
                            </w:rPr>
                            <w:t>Изм.</w:t>
                          </w:r>
                        </w:p>
                      </w:txbxContent>
                    </wps:txbx>
                    <wps:bodyPr vert="horz" wrap="square" lIns="12701" tIns="12701" rIns="12701" bIns="12701" anchor="t" anchorCtr="0" compatLnSpc="0"/>
                  </wps:wsp>
                </a:graphicData>
              </a:graphic>
            </wp:anchor>
          </w:drawing>
        </mc:Choice>
        <mc:Fallback>
          <w:pict>
            <v:rect id="Rectangle 14" o:spid="_x0000_s1026" o:spt="1" style="position:absolute;left:0pt;margin-left:-12.55pt;margin-top:-45.8pt;height:12.5pt;width:23.15pt;z-index:251672576;mso-width-relative:page;mso-height-relative:page;" filled="f" stroked="f" coordsize="21600,21600" o:gfxdata="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">
              <v:fill on="f" focussize="0,0"/>
              <v:stroke on="f"/>
              <v:imagedata o:title=""/>
              <o:lock v:ext="edit" aspectratio="f"/>
              <v:textbox inset="1.00007874015748pt,1.00007874015748pt,1.00007874015748pt,1.00007874015748pt">
                <w:txbxContent>
                  <w:p w14:paraId="242970B1">
                    <w:pPr>
                      <w:pStyle w:val="132"/>
                      <w:jc w:val="center"/>
                      <w:rPr>
                        <w:rFonts w:ascii="Times New Roman" w:hAnsi="Times New Roman"/>
                        <w:i w:val="0"/>
                        <w:sz w:val="18"/>
                      </w:rPr>
                    </w:pPr>
                    <w:r>
                      <w:rPr>
                        <w:rFonts w:ascii="Times New Roman" w:hAnsi="Times New Roman"/>
                        <w:i w:val="0"/>
                        <w:sz w:val="18"/>
                      </w:rPr>
                      <w:t>Изм.</w:t>
                    </w:r>
                  </w:p>
                </w:txbxContent>
              </v:textbox>
            </v:rect>
          </w:pict>
        </mc:Fallback>
      </mc:AlternateContent>
    </w:r>
    <w:r>
      <w:rPr>
        <w:lang w:eastAsia="ru-RU"/>
      </w:rPr>
      <mc:AlternateContent>
        <mc:Choice Requires="wps">
          <w:drawing>
            <wp:anchor distT="0" distB="0" distL="114300" distR="114300" simplePos="0" relativeHeight="251671552" behindDoc="0" locked="0" layoutInCell="1" allowOverlap="1">
              <wp:simplePos x="0" y="0"/>
              <wp:positionH relativeFrom="column">
                <wp:posOffset>-173990</wp:posOffset>
              </wp:positionH>
              <wp:positionV relativeFrom="paragraph">
                <wp:posOffset>307975</wp:posOffset>
              </wp:positionV>
              <wp:extent cx="2538095" cy="635"/>
              <wp:effectExtent l="0" t="0" r="0" b="18415"/>
              <wp:wrapNone/>
              <wp:docPr id="62" name="Line 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538095" cy="635"/>
                      </a:xfrm>
                      <a:prstGeom prst="straightConnector1">
                        <a:avLst/>
                      </a:prstGeom>
                      <a:noFill/>
                      <a:ln w="12701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txbx>
                      <w:txbxContent>
                        <w:p w14:paraId="5C19B80A"/>
                      </w:txbxContent>
                    </wps:txbx>
                    <wps:bodyPr/>
                  </wps:wsp>
                </a:graphicData>
              </a:graphic>
            </wp:anchor>
          </w:drawing>
        </mc:Choice>
        <mc:Fallback>
          <w:pict>
            <v:shape id="Line 13" o:spid="_x0000_s1026" o:spt="32" type="#_x0000_t32" style="position:absolute;left:0pt;margin-left:-13.7pt;margin-top:24.25pt;height:0.05pt;width:199.85pt;z-index:251671552;mso-width-relative:page;mso-height-relative:page;" filled="f" stroked="t" coordsize="21600,21600" o:gfxdata="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NJxQHXXAAAACQEAAA8AAAAAAAAAAQAgAAAAIgAAAGRycy9kb3ducmV2&#10;LnhtbFBLAQIUABQAAAAIAIdO4kABpTslxAEAAJYDAAAOAAAAAAAAAAEAIAAAACYBAABkcnMvZTJv&#10;RG9jLnhtbFBLBQYAAAAABgAGAFkBAABcBQAAAAA=&#10;">
              <v:fill on="f" focussize="0,0"/>
              <v:stroke weight="1.00007874015748pt" color="#000000" joinstyle="round"/>
              <v:imagedata o:title=""/>
              <o:lock v:ext="edit" aspectratio="f"/>
              <v:textbox>
                <w:txbxContent>
                  <w:p w14:paraId="5C19B80A"/>
                </w:txbxContent>
              </v:textbox>
            </v:shape>
          </w:pict>
        </mc:Fallback>
      </mc:AlternateContent>
    </w:r>
    <w:r>
      <w:rPr>
        <w:lang w:eastAsia="ru-RU"/>
      </w:rPr>
      <mc:AlternateContent>
        <mc:Choice Requires="wps">
          <w:drawing>
            <wp:anchor distT="0" distB="0" distL="114300" distR="114300" simplePos="0" relativeHeight="251670528" behindDoc="0" locked="0" layoutInCell="1" allowOverlap="1">
              <wp:simplePos x="0" y="0"/>
              <wp:positionH relativeFrom="column">
                <wp:posOffset>-173990</wp:posOffset>
              </wp:positionH>
              <wp:positionV relativeFrom="paragraph">
                <wp:posOffset>127000</wp:posOffset>
              </wp:positionV>
              <wp:extent cx="2538095" cy="635"/>
              <wp:effectExtent l="0" t="0" r="0" b="18415"/>
              <wp:wrapNone/>
              <wp:docPr id="63" name="Line 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2538095" cy="635"/>
                      </a:xfrm>
                      <a:prstGeom prst="straightConnector1">
                        <a:avLst/>
                      </a:prstGeom>
                      <a:noFill/>
                      <a:ln w="12701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txbx>
                      <w:txbxContent>
                        <w:p w14:paraId="7C9AA3F7"/>
                      </w:txbxContent>
                    </wps:txbx>
                    <wps:bodyPr/>
                  </wps:wsp>
                </a:graphicData>
              </a:graphic>
            </wp:anchor>
          </w:drawing>
        </mc:Choice>
        <mc:Fallback>
          <w:pict>
            <v:shape id="Line 12" o:spid="_x0000_s1026" o:spt="32" type="#_x0000_t32" style="position:absolute;left:0pt;margin-left:-13.7pt;margin-top:10pt;height:0.05pt;width:199.85pt;z-index:251670528;mso-width-relative:page;mso-height-relative:page;" filled="f" stroked="t" coordsize="21600,21600" o:gfxdata="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">
              <v:fill on="f" focussize="0,0"/>
              <v:stroke weight="1.00007874015748pt" color="#000000" joinstyle="round"/>
              <v:imagedata o:title=""/>
              <o:lock v:ext="edit" aspectratio="f"/>
              <v:textbox>
                <w:txbxContent>
                  <w:p w14:paraId="7C9AA3F7"/>
                </w:txbxContent>
              </v:textbox>
            </v:shape>
          </w:pict>
        </mc:Fallback>
      </mc:AlternateContent>
    </w:r>
    <w:r>
      <w:rPr>
        <w:lang w:eastAsia="ru-RU"/>
      </w:rPr>
      <mc:AlternateContent>
        <mc:Choice Requires="wps">
          <w:drawing>
            <wp:anchor distT="0" distB="0" distL="114300" distR="114300" simplePos="0" relativeHeight="251669504" behindDoc="0" locked="0" layoutInCell="1" allowOverlap="1">
              <wp:simplePos x="0" y="0"/>
              <wp:positionH relativeFrom="column">
                <wp:posOffset>5100320</wp:posOffset>
              </wp:positionH>
              <wp:positionV relativeFrom="paragraph">
                <wp:posOffset>-414020</wp:posOffset>
              </wp:positionV>
              <wp:extent cx="1270" cy="355600"/>
              <wp:effectExtent l="0" t="0" r="17780" b="6350"/>
              <wp:wrapNone/>
              <wp:docPr id="64" name="Line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270" cy="355600"/>
                      </a:xfrm>
                      <a:prstGeom prst="straightConnector1">
                        <a:avLst/>
                      </a:prstGeom>
                      <a:noFill/>
                      <a:ln w="25402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txbx>
                      <w:txbxContent>
                        <w:p w14:paraId="7E0B0156"/>
                      </w:txbxContent>
                    </wps:txbx>
                    <wps:bodyPr/>
                  </wps:wsp>
                </a:graphicData>
              </a:graphic>
            </wp:anchor>
          </w:drawing>
        </mc:Choice>
        <mc:Fallback>
          <w:pict>
            <v:shape id="Line 11" o:spid="_x0000_s1026" o:spt="32" type="#_x0000_t32" style="position:absolute;left:0pt;margin-left:401.6pt;margin-top:-32.6pt;height:28pt;width:0.1pt;z-index:251669504;mso-width-relative:page;mso-height-relative:page;" filled="f" stroked="t" coordsize="21600,21600" o:gfxdata="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0K540dkAAAAKAQAADwAAAAAAAAABACAAAAAiAAAAZHJzL2Rvd25y&#10;ZXYueG1sUEsBAhQAFAAAAAgAh07iQO2jju/EAQAAlgMAAA4AAAAAAAAAAQAgAAAAKAEAAGRycy9l&#10;Mm9Eb2MueG1sUEsFBgAAAAAGAAYAWQEAAF4FAAAAAA==&#10;">
              <v:fill on="f" focussize="0,0"/>
              <v:stroke weight="2.00015748031496pt" color="#000000" joinstyle="round"/>
              <v:imagedata o:title=""/>
              <o:lock v:ext="edit" aspectratio="f"/>
              <v:textbox>
                <w:txbxContent>
                  <w:p w14:paraId="7E0B0156"/>
                </w:txbxContent>
              </v:textbox>
            </v:shape>
          </w:pict>
        </mc:Fallback>
      </mc:AlternateContent>
    </w:r>
    <w:r>
      <w:rPr>
        <w:lang w:eastAsia="ru-RU"/>
      </w:rPr>
      <mc:AlternateContent>
        <mc:Choice Requires="wps">
          <w:drawing>
            <wp:anchor distT="0" distB="0" distL="114300" distR="114300" simplePos="0" relativeHeight="251668480" behindDoc="0" locked="0" layoutInCell="1" allowOverlap="1">
              <wp:simplePos x="0" y="0"/>
              <wp:positionH relativeFrom="column">
                <wp:posOffset>2370455</wp:posOffset>
              </wp:positionH>
              <wp:positionV relativeFrom="paragraph">
                <wp:posOffset>-955675</wp:posOffset>
              </wp:positionV>
              <wp:extent cx="635" cy="1434465"/>
              <wp:effectExtent l="0" t="0" r="18415" b="0"/>
              <wp:wrapNone/>
              <wp:docPr id="65" name="Line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5" cy="1434465"/>
                      </a:xfrm>
                      <a:prstGeom prst="straightConnector1">
                        <a:avLst/>
                      </a:prstGeom>
                      <a:noFill/>
                      <a:ln w="25402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txbx>
                      <w:txbxContent>
                        <w:p w14:paraId="29DA1B97"/>
                      </w:txbxContent>
                    </wps:txbx>
                    <wps:bodyPr/>
                  </wps:wsp>
                </a:graphicData>
              </a:graphic>
            </wp:anchor>
          </w:drawing>
        </mc:Choice>
        <mc:Fallback>
          <w:pict>
            <v:shape id="Line 10" o:spid="_x0000_s1026" o:spt="32" type="#_x0000_t32" style="position:absolute;left:0pt;margin-left:186.65pt;margin-top:-75.25pt;height:112.95pt;width:0.05pt;z-index:251668480;mso-width-relative:page;mso-height-relative:page;" filled="f" stroked="t" coordsize="21600,21600" o:gfxdata="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BMDZWv2wAAAAsBAAAPAAAAAAAAAAEAIAAAACIAAABkcnMvZG93bnJl&#10;di54bWxQSwECFAAUAAAACACHTuJA57r0wcEBAACWAwAADgAAAAAAAAABACAAAAAqAQAAZHJzL2Uy&#10;b0RvYy54bWxQSwUGAAAAAAYABgBZAQAAXQUAAAAA&#10;">
              <v:fill on="f" focussize="0,0"/>
              <v:stroke weight="2.00015748031496pt" color="#000000" joinstyle="round"/>
              <v:imagedata o:title=""/>
              <o:lock v:ext="edit" aspectratio="f"/>
              <v:textbox>
                <w:txbxContent>
                  <w:p w14:paraId="29DA1B97"/>
                </w:txbxContent>
              </v:textbox>
            </v:shape>
          </w:pict>
        </mc:Fallback>
      </mc:AlternateContent>
    </w:r>
    <w:r>
      <w:rPr>
        <w:lang w:eastAsia="ru-RU"/>
      </w:rPr>
      <mc:AlternateContent>
        <mc:Choice Requires="wps">
          <w:drawing>
            <wp:anchor distT="0" distB="0" distL="114300" distR="114300" simplePos="0" relativeHeight="251667456" behindDoc="0" locked="0" layoutInCell="1" allowOverlap="1">
              <wp:simplePos x="0" y="0"/>
              <wp:positionH relativeFrom="column">
                <wp:posOffset>2005965</wp:posOffset>
              </wp:positionH>
              <wp:positionV relativeFrom="paragraph">
                <wp:posOffset>-951230</wp:posOffset>
              </wp:positionV>
              <wp:extent cx="1270" cy="1435100"/>
              <wp:effectExtent l="0" t="0" r="17780" b="0"/>
              <wp:wrapNone/>
              <wp:docPr id="66" name="Line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270" cy="1435100"/>
                      </a:xfrm>
                      <a:prstGeom prst="straightConnector1">
                        <a:avLst/>
                      </a:prstGeom>
                      <a:noFill/>
                      <a:ln w="25402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txbx>
                      <w:txbxContent>
                        <w:p w14:paraId="0E807584"/>
                      </w:txbxContent>
                    </wps:txbx>
                    <wps:bodyPr/>
                  </wps:wsp>
                </a:graphicData>
              </a:graphic>
            </wp:anchor>
          </w:drawing>
        </mc:Choice>
        <mc:Fallback>
          <w:pict>
            <v:shape id="Line 9" o:spid="_x0000_s1026" o:spt="32" type="#_x0000_t32" style="position:absolute;left:0pt;margin-left:157.95pt;margin-top:-74.9pt;height:113pt;width:0.1pt;z-index:251667456;mso-width-relative:page;mso-height-relative:page;" filled="f" stroked="t" coordsize="21600,21600" o:gfxdata="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JSiOntwAAAALAQAADwAAAAAAAAABACAAAAAiAAAAZHJzL2Rv&#10;d25yZXYueG1sUEsBAhQAFAAAAAgAh07iQDcpRvDEAQAAlgMAAA4AAAAAAAAAAQAgAAAAKwEAAGRy&#10;cy9lMm9Eb2MueG1sUEsFBgAAAAAGAAYAWQEAAGEFAAAAAA==&#10;">
              <v:fill on="f" focussize="0,0"/>
              <v:stroke weight="2.00015748031496pt" color="#000000" joinstyle="round"/>
              <v:imagedata o:title=""/>
              <o:lock v:ext="edit" aspectratio="f"/>
              <v:textbox>
                <w:txbxContent>
                  <w:p w14:paraId="0E807584"/>
                </w:txbxContent>
              </v:textbox>
            </v:shape>
          </w:pict>
        </mc:Fallback>
      </mc:AlternateContent>
    </w:r>
    <w:r>
      <w:rPr>
        <w:lang w:eastAsia="ru-RU"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column">
                <wp:posOffset>1461135</wp:posOffset>
              </wp:positionH>
              <wp:positionV relativeFrom="paragraph">
                <wp:posOffset>-951230</wp:posOffset>
              </wp:positionV>
              <wp:extent cx="635" cy="1435100"/>
              <wp:effectExtent l="0" t="0" r="18415" b="0"/>
              <wp:wrapNone/>
              <wp:docPr id="67" name="Lin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5" cy="1435100"/>
                      </a:xfrm>
                      <a:prstGeom prst="straightConnector1">
                        <a:avLst/>
                      </a:prstGeom>
                      <a:noFill/>
                      <a:ln w="25402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txbx>
                      <w:txbxContent>
                        <w:p w14:paraId="31C12AD0"/>
                      </w:txbxContent>
                    </wps:txbx>
                    <wps:bodyPr/>
                  </wps:wsp>
                </a:graphicData>
              </a:graphic>
            </wp:anchor>
          </w:drawing>
        </mc:Choice>
        <mc:Fallback>
          <w:pict>
            <v:shape id="Line 8" o:spid="_x0000_s1026" o:spt="32" type="#_x0000_t32" style="position:absolute;left:0pt;margin-left:115.05pt;margin-top:-74.9pt;height:113pt;width:0.05pt;z-index:251666432;mso-width-relative:page;mso-height-relative:page;" filled="f" stroked="t" coordsize="21600,21600" o:gfxdata="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OlcsHnaAAAACwEAAA8AAAAAAAAAAQAgAAAAIgAAAGRycy9kb3du&#10;cmV2LnhtbFBLAQIUABQAAAAIAIdO4kAszGoYxAEAAJUDAAAOAAAAAAAAAAEAIAAAACkBAABkcnMv&#10;ZTJvRG9jLnhtbFBLBQYAAAAABgAGAFkBAABfBQAAAAA=&#10;">
              <v:fill on="f" focussize="0,0"/>
              <v:stroke weight="2.00015748031496pt" color="#000000" joinstyle="round"/>
              <v:imagedata o:title=""/>
              <o:lock v:ext="edit" aspectratio="f"/>
              <v:textbox>
                <w:txbxContent>
                  <w:p w14:paraId="31C12AD0"/>
                </w:txbxContent>
              </v:textbox>
            </v:shape>
          </w:pict>
        </mc:Fallback>
      </mc:AlternateContent>
    </w:r>
    <w:r>
      <w:rPr>
        <w:lang w:eastAsia="ru-RU"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column">
                <wp:posOffset>550545</wp:posOffset>
              </wp:positionH>
              <wp:positionV relativeFrom="paragraph">
                <wp:posOffset>-951230</wp:posOffset>
              </wp:positionV>
              <wp:extent cx="635" cy="1435100"/>
              <wp:effectExtent l="0" t="0" r="18415" b="0"/>
              <wp:wrapNone/>
              <wp:docPr id="68" name="Lin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5" cy="1435100"/>
                      </a:xfrm>
                      <a:prstGeom prst="straightConnector1">
                        <a:avLst/>
                      </a:prstGeom>
                      <a:noFill/>
                      <a:ln w="25402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txbx>
                      <w:txbxContent>
                        <w:p w14:paraId="3F88058D"/>
                      </w:txbxContent>
                    </wps:txbx>
                    <wps:bodyPr/>
                  </wps:wsp>
                </a:graphicData>
              </a:graphic>
            </wp:anchor>
          </w:drawing>
        </mc:Choice>
        <mc:Fallback>
          <w:pict>
            <v:shape id="Line 7" o:spid="_x0000_s1026" o:spt="32" type="#_x0000_t32" style="position:absolute;left:0pt;margin-left:43.35pt;margin-top:-74.9pt;height:113pt;width:0.05pt;z-index:251665408;mso-width-relative:page;mso-height-relative:page;" filled="f" stroked="t" coordsize="21600,21600" o:gfxdata="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BnxkLnaAAAACQEAAA8AAAAAAAAAAQAgAAAAIgAAAGRycy9kb3du&#10;cmV2LnhtbFBLAQIUABQAAAAIAIdO4kA/Ujq8xAEAAJUDAAAOAAAAAAAAAAEAIAAAACkBAABkcnMv&#10;ZTJvRG9jLnhtbFBLBQYAAAAABgAGAFkBAABfBQAAAAA=&#10;">
              <v:fill on="f" focussize="0,0"/>
              <v:stroke weight="2.00015748031496pt" color="#000000" joinstyle="round"/>
              <v:imagedata o:title=""/>
              <o:lock v:ext="edit" aspectratio="f"/>
              <v:textbox>
                <w:txbxContent>
                  <w:p w14:paraId="3F88058D"/>
                </w:txbxContent>
              </v:textbox>
            </v:shape>
          </w:pict>
        </mc:Fallback>
      </mc:AlternateContent>
    </w:r>
    <w:r>
      <w:rPr>
        <w:lang w:eastAsia="ru-RU"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column">
                <wp:posOffset>-173990</wp:posOffset>
              </wp:positionH>
              <wp:positionV relativeFrom="paragraph">
                <wp:posOffset>-960755</wp:posOffset>
              </wp:positionV>
              <wp:extent cx="6649085" cy="635"/>
              <wp:effectExtent l="0" t="0" r="0" b="18415"/>
              <wp:wrapNone/>
              <wp:docPr id="69" name="Line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649085" cy="635"/>
                      </a:xfrm>
                      <a:prstGeom prst="straightConnector1">
                        <a:avLst/>
                      </a:prstGeom>
                      <a:noFill/>
                      <a:ln w="25402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txbx>
                      <w:txbxContent>
                        <w:p w14:paraId="317C464C"/>
                      </w:txbxContent>
                    </wps:txbx>
                    <wps:bodyPr/>
                  </wps:wsp>
                </a:graphicData>
              </a:graphic>
            </wp:anchor>
          </w:drawing>
        </mc:Choice>
        <mc:Fallback>
          <w:pict>
            <v:shape id="Line 6" o:spid="_x0000_s1026" o:spt="32" type="#_x0000_t32" style="position:absolute;left:0pt;margin-left:-13.7pt;margin-top:-75.65pt;height:0.05pt;width:523.55pt;z-index:251664384;mso-width-relative:page;mso-height-relative:page;" filled="f" stroked="t" coordsize="21600,21600" o:gfxdata="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B+sg572wAAAA4BAAAPAAAAAAAAAAEAIAAAACIAAABkcnMvZG93&#10;bnJldi54bWxQSwECFAAUAAAACACHTuJA648X4sQBAACVAwAADgAAAAAAAAABACAAAAAqAQAAZHJz&#10;L2Uyb0RvYy54bWxQSwUGAAAAAAYABgBZAQAAYAUAAAAA&#10;">
              <v:fill on="f" focussize="0,0"/>
              <v:stroke weight="2.00015748031496pt" color="#000000" joinstyle="round"/>
              <v:imagedata o:title=""/>
              <o:lock v:ext="edit" aspectratio="f"/>
              <v:textbox>
                <w:txbxContent>
                  <w:p w14:paraId="317C464C"/>
                </w:txbxContent>
              </v:textbox>
            </v:shape>
          </w:pict>
        </mc:Fallback>
      </mc:AlternateContent>
    </w:r>
    <w:r>
      <w:rPr>
        <w:lang w:eastAsia="ru-RU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column">
                <wp:posOffset>153670</wp:posOffset>
              </wp:positionH>
              <wp:positionV relativeFrom="paragraph">
                <wp:posOffset>-955675</wp:posOffset>
              </wp:positionV>
              <wp:extent cx="635" cy="532765"/>
              <wp:effectExtent l="0" t="0" r="18415" b="635"/>
              <wp:wrapNone/>
              <wp:docPr id="70" name="Lin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35" cy="532765"/>
                      </a:xfrm>
                      <a:prstGeom prst="straightConnector1">
                        <a:avLst/>
                      </a:prstGeom>
                      <a:noFill/>
                      <a:ln w="25402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txbx>
                      <w:txbxContent>
                        <w:p w14:paraId="5A5950F8"/>
                      </w:txbxContent>
                    </wps:txbx>
                    <wps:bodyPr/>
                  </wps:wsp>
                </a:graphicData>
              </a:graphic>
            </wp:anchor>
          </w:drawing>
        </mc:Choice>
        <mc:Fallback>
          <w:pict>
            <v:shape id="Line 5" o:spid="_x0000_s1026" o:spt="32" type="#_x0000_t32" style="position:absolute;left:0pt;margin-left:12.1pt;margin-top:-75.25pt;height:41.95pt;width:0.05pt;z-index:251663360;mso-width-relative:page;mso-height-relative:page;" filled="f" stroked="t" coordsize="21600,21600" o:gfxdata="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TCw+0NoAAAAKAQAADwAAAAAAAAABACAAAAAiAAAAZHJzL2Rvd25y&#10;ZXYueG1sUEsBAhQAFAAAAAgAh07iQFkeVJvDAQAAlAMAAA4AAAAAAAAAAQAgAAAAKQEAAGRycy9l&#10;Mm9Eb2MueG1sUEsFBgAAAAAGAAYAWQEAAF4FAAAAAA==&#10;">
              <v:fill on="f" focussize="0,0"/>
              <v:stroke weight="2.00015748031496pt" color="#000000" joinstyle="round"/>
              <v:imagedata o:title=""/>
              <o:lock v:ext="edit" aspectratio="f"/>
              <v:textbox>
                <w:txbxContent>
                  <w:p w14:paraId="5A5950F8"/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C5D201">
    <w:pPr>
      <w:pStyle w:val="25"/>
    </w:pPr>
  </w:p>
  <w:p w14:paraId="385EE61B">
    <w:pPr>
      <w:pStyle w:val="25"/>
    </w:pPr>
    <w:r>
      <w:rPr>
        <w:lang w:eastAsia="ru-RU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6209665</wp:posOffset>
              </wp:positionH>
              <wp:positionV relativeFrom="paragraph">
                <wp:posOffset>47625</wp:posOffset>
              </wp:positionV>
              <wp:extent cx="360045" cy="252095"/>
              <wp:effectExtent l="0" t="0" r="1905" b="0"/>
              <wp:wrapNone/>
              <wp:docPr id="1" name="Rectangle 9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0045" cy="2520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9046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26B03C24">
                          <w:pPr>
                            <w:jc w:val="center"/>
                            <w:rPr>
                              <w:sz w:val="20"/>
                              <w:szCs w:val="20"/>
                            </w:rPr>
                          </w:pPr>
                        </w:p>
                      </w:txbxContent>
                    </wps:txbx>
                    <wps:bodyPr vert="horz" wrap="square" lIns="91440" tIns="45720" rIns="91440" bIns="45720" anchor="t" anchorCtr="0" compatLnSpc="0"/>
                  </wps:wsp>
                </a:graphicData>
              </a:graphic>
            </wp:anchor>
          </w:drawing>
        </mc:Choice>
        <mc:Fallback>
          <w:pict>
            <v:rect id="Rectangle 96" o:spid="_x0000_s1026" o:spt="1" style="position:absolute;left:0pt;margin-left:488.95pt;margin-top:3.75pt;height:19.85pt;width:28.35pt;z-index:251660288;mso-width-relative:page;mso-height-relative:page;" fillcolor="#FFFFFF" filled="t" stroked="t" coordsize="21600,21600" o:gfxdata="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R+LGx2wAAAAkBAAAPAAAAAAAAAAEAIAAAACIAAABkcnMv&#10;ZG93bnJldi54bWxQSwECFAAUAAAACACHTuJAYyul7AACAAAuBAAADgAAAAAAAAABACAAAAAqAQAA&#10;ZHJzL2Uyb0RvYy54bWxQSwUGAAAAAAYABgBZAQAAnAUAAAAA&#10;">
              <v:fill on="t" focussize="0,0"/>
              <v:stroke weight="1.49968503937008pt" color="#000000" joinstyle="miter"/>
              <v:imagedata o:title=""/>
              <o:lock v:ext="edit" aspectratio="f"/>
              <v:textbox>
                <w:txbxContent>
                  <w:p w14:paraId="26B03C24">
                    <w:pPr>
                      <w:jc w:val="center"/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2D6CCF81">
    <w:pPr>
      <w:pStyle w:val="25"/>
    </w:pPr>
    <w:r>
      <w:rPr>
        <w:lang w:eastAsia="ru-RU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720090</wp:posOffset>
              </wp:positionH>
              <wp:positionV relativeFrom="page">
                <wp:posOffset>252095</wp:posOffset>
              </wp:positionV>
              <wp:extent cx="6659880" cy="10259695"/>
              <wp:effectExtent l="0" t="0" r="7620" b="8255"/>
              <wp:wrapNone/>
              <wp:docPr id="2" name="Group 7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659880" cy="10259695"/>
                        <a:chOff x="0" y="0"/>
                        <a:chExt cx="6659876" cy="10259696"/>
                      </a:xfrm>
                    </wpg:grpSpPr>
                    <wps:wsp>
                      <wps:cNvPr id="3" name="Rectangle 74"/>
                      <wps:cNvSpPr/>
                      <wps:spPr>
                        <a:xfrm>
                          <a:off x="0" y="0"/>
                          <a:ext cx="6659876" cy="10259696"/>
                        </a:xfrm>
                        <a:prstGeom prst="rect">
                          <a:avLst/>
                        </a:prstGeom>
                        <a:noFill/>
                        <a:ln w="25402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  <wps:wsp>
                      <wps:cNvPr id="4" name="Line 75"/>
                      <wps:cNvCnPr/>
                      <wps:spPr>
                        <a:xfrm>
                          <a:off x="363958" y="9720557"/>
                          <a:ext cx="668" cy="533498"/>
                        </a:xfrm>
                        <a:prstGeom prst="straightConnector1">
                          <a:avLst/>
                        </a:prstGeom>
                        <a:noFill/>
                        <a:ln w="25402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  <wps:wsp>
                      <wps:cNvPr id="5" name="Line 76"/>
                      <wps:cNvCnPr/>
                      <wps:spPr>
                        <a:xfrm>
                          <a:off x="3328" y="9716451"/>
                          <a:ext cx="6648895" cy="512"/>
                        </a:xfrm>
                        <a:prstGeom prst="straightConnector1">
                          <a:avLst/>
                        </a:prstGeom>
                        <a:noFill/>
                        <a:ln w="25402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  <wps:wsp>
                      <wps:cNvPr id="6" name="Line 77"/>
                      <wps:cNvCnPr/>
                      <wps:spPr>
                        <a:xfrm>
                          <a:off x="727926" y="9720557"/>
                          <a:ext cx="667" cy="533498"/>
                        </a:xfrm>
                        <a:prstGeom prst="straightConnector1">
                          <a:avLst/>
                        </a:prstGeom>
                        <a:noFill/>
                        <a:ln w="25402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  <wps:wsp>
                      <wps:cNvPr id="7" name="Line 78"/>
                      <wps:cNvCnPr/>
                      <wps:spPr>
                        <a:xfrm>
                          <a:off x="1638001" y="9720557"/>
                          <a:ext cx="658" cy="533498"/>
                        </a:xfrm>
                        <a:prstGeom prst="straightConnector1">
                          <a:avLst/>
                        </a:prstGeom>
                        <a:noFill/>
                        <a:ln w="25402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  <wps:wsp>
                      <wps:cNvPr id="8" name="Line 79"/>
                      <wps:cNvCnPr/>
                      <wps:spPr>
                        <a:xfrm>
                          <a:off x="2183440" y="9725687"/>
                          <a:ext cx="668" cy="528368"/>
                        </a:xfrm>
                        <a:prstGeom prst="straightConnector1">
                          <a:avLst/>
                        </a:prstGeom>
                        <a:noFill/>
                        <a:ln w="25402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  <wps:wsp>
                      <wps:cNvPr id="9" name="Line 80"/>
                      <wps:cNvCnPr/>
                      <wps:spPr>
                        <a:xfrm>
                          <a:off x="2547399" y="9720557"/>
                          <a:ext cx="668" cy="528368"/>
                        </a:xfrm>
                        <a:prstGeom prst="straightConnector1">
                          <a:avLst/>
                        </a:prstGeom>
                        <a:noFill/>
                        <a:ln w="25402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  <wps:wsp>
                      <wps:cNvPr id="10" name="Line 81"/>
                      <wps:cNvCnPr/>
                      <wps:spPr>
                        <a:xfrm>
                          <a:off x="6295250" y="9720557"/>
                          <a:ext cx="1335" cy="533498"/>
                        </a:xfrm>
                        <a:prstGeom prst="straightConnector1">
                          <a:avLst/>
                        </a:prstGeom>
                        <a:noFill/>
                        <a:ln w="25402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  <wps:wsp>
                      <wps:cNvPr id="11" name="Line 82"/>
                      <wps:cNvCnPr/>
                      <wps:spPr>
                        <a:xfrm>
                          <a:off x="3328" y="9897018"/>
                          <a:ext cx="2537753" cy="1024"/>
                        </a:xfrm>
                        <a:prstGeom prst="straightConnector1">
                          <a:avLst/>
                        </a:prstGeom>
                        <a:noFill/>
                        <a:ln w="12701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  <wps:wsp>
                      <wps:cNvPr id="12" name="Line 83"/>
                      <wps:cNvCnPr/>
                      <wps:spPr>
                        <a:xfrm>
                          <a:off x="3328" y="10078106"/>
                          <a:ext cx="2537753" cy="512"/>
                        </a:xfrm>
                        <a:prstGeom prst="straightConnector1">
                          <a:avLst/>
                        </a:prstGeom>
                        <a:noFill/>
                        <a:ln w="25402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  <wps:wsp>
                      <wps:cNvPr id="13" name="Line 84"/>
                      <wps:cNvCnPr/>
                      <wps:spPr>
                        <a:xfrm>
                          <a:off x="6299914" y="9898554"/>
                          <a:ext cx="356634" cy="521"/>
                        </a:xfrm>
                        <a:prstGeom prst="straightConnector1">
                          <a:avLst/>
                        </a:prstGeom>
                        <a:noFill/>
                        <a:ln w="12701">
                          <a:solidFill>
                            <a:srgbClr val="000000"/>
                          </a:solidFill>
                          <a:prstDash val="solid"/>
                          <a:round/>
                        </a:ln>
                      </wps:spPr>
                      <wps:bodyPr/>
                    </wps:wsp>
                    <wps:wsp>
                      <wps:cNvPr id="14" name="Rectangle 85"/>
                      <wps:cNvSpPr/>
                      <wps:spPr>
                        <a:xfrm>
                          <a:off x="17986" y="10085284"/>
                          <a:ext cx="332997" cy="15851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 val="solid"/>
                        </a:ln>
                      </wps:spPr>
                      <wps:txbx>
                        <w:txbxContent>
                          <w:p w14:paraId="45F83FF4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Изм.</w:t>
                            </w:r>
                          </w:p>
                        </w:txbxContent>
                      </wps:txbx>
                      <wps:bodyPr vert="horz" wrap="square" lIns="12701" tIns="12701" rIns="12701" bIns="12701" anchor="t" anchorCtr="0" compatLnSpc="0"/>
                    </wps:wsp>
                    <wps:wsp>
                      <wps:cNvPr id="15" name="Rectangle 86"/>
                      <wps:cNvSpPr/>
                      <wps:spPr>
                        <a:xfrm>
                          <a:off x="379283" y="10085284"/>
                          <a:ext cx="333326" cy="15851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 val="solid"/>
                        </a:ln>
                      </wps:spPr>
                      <wps:txbx>
                        <w:txbxContent>
                          <w:p w14:paraId="7025B779">
                            <w:pPr>
                              <w:rPr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sz w:val="16"/>
                                <w:szCs w:val="16"/>
                              </w:rPr>
                              <w:t>Кол.уч</w:t>
                            </w:r>
                          </w:p>
                        </w:txbxContent>
                      </wps:txbx>
                      <wps:bodyPr vert="horz" wrap="square" lIns="12701" tIns="12701" rIns="12701" bIns="12701" anchor="t" anchorCtr="0" compatLnSpc="0"/>
                    </wps:wsp>
                    <wps:wsp>
                      <wps:cNvPr id="16" name="Rectangle 87"/>
                      <wps:cNvSpPr/>
                      <wps:spPr>
                        <a:xfrm>
                          <a:off x="754901" y="10085284"/>
                          <a:ext cx="856792" cy="15851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 val="solid"/>
                        </a:ln>
                      </wps:spPr>
                      <wps:txbx>
                        <w:txbxContent>
                          <w:p w14:paraId="041B2454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№ докум.</w:t>
                            </w:r>
                          </w:p>
                        </w:txbxContent>
                      </wps:txbx>
                      <wps:bodyPr vert="horz" wrap="square" lIns="12701" tIns="12701" rIns="12701" bIns="12701" anchor="t" anchorCtr="0" compatLnSpc="0"/>
                    </wps:wsp>
                    <wps:wsp>
                      <wps:cNvPr id="17" name="Rectangle 88"/>
                      <wps:cNvSpPr/>
                      <wps:spPr>
                        <a:xfrm>
                          <a:off x="1659306" y="10085284"/>
                          <a:ext cx="510811" cy="15851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 val="solid"/>
                        </a:ln>
                      </wps:spPr>
                      <wps:txbx>
                        <w:txbxContent>
                          <w:p w14:paraId="0DE886C6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Подпись</w:t>
                            </w:r>
                          </w:p>
                        </w:txbxContent>
                      </wps:txbx>
                      <wps:bodyPr vert="horz" wrap="square" lIns="12701" tIns="12701" rIns="12701" bIns="12701" anchor="t" anchorCtr="0" compatLnSpc="0"/>
                    </wps:wsp>
                    <wps:wsp>
                      <wps:cNvPr id="18" name="Rectangle 89"/>
                      <wps:cNvSpPr/>
                      <wps:spPr>
                        <a:xfrm>
                          <a:off x="2199095" y="10085284"/>
                          <a:ext cx="332997" cy="15851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 val="solid"/>
                        </a:ln>
                      </wps:spPr>
                      <wps:txbx>
                        <w:txbxContent>
                          <w:p w14:paraId="4FAB572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Дата</w:t>
                            </w:r>
                          </w:p>
                        </w:txbxContent>
                      </wps:txbx>
                      <wps:bodyPr vert="horz" wrap="square" lIns="12701" tIns="12701" rIns="12701" bIns="12701" anchor="t" anchorCtr="0" compatLnSpc="0"/>
                    </wps:wsp>
                    <wps:wsp>
                      <wps:cNvPr id="19" name="Rectangle 90"/>
                      <wps:cNvSpPr/>
                      <wps:spPr>
                        <a:xfrm>
                          <a:off x="6309899" y="9734913"/>
                          <a:ext cx="333326" cy="15851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 val="solid"/>
                        </a:ln>
                      </wps:spPr>
                      <wps:txbx>
                        <w:txbxContent>
                          <w:p w14:paraId="090A3EE9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sz w:val="18"/>
                                <w:szCs w:val="18"/>
                              </w:rPr>
                              <w:t>Лист</w:t>
                            </w:r>
                          </w:p>
                        </w:txbxContent>
                      </wps:txbx>
                      <wps:bodyPr vert="horz" wrap="square" lIns="12701" tIns="12701" rIns="12701" bIns="12701" anchor="t" anchorCtr="0" compatLnSpc="0"/>
                    </wps:wsp>
                    <wps:wsp>
                      <wps:cNvPr id="20" name="Rectangle 91"/>
                      <wps:cNvSpPr/>
                      <wps:spPr>
                        <a:xfrm>
                          <a:off x="6309899" y="9969859"/>
                          <a:ext cx="333326" cy="21699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 val="solid"/>
                        </a:ln>
                      </wps:spPr>
                      <wps:txbx>
                        <w:txbxContent>
                          <w:p w14:paraId="69E27ED7">
                            <w:pPr>
                              <w:jc w:val="center"/>
                            </w:pPr>
                          </w:p>
                        </w:txbxContent>
                      </wps:txbx>
                      <wps:bodyPr vert="horz" wrap="square" lIns="12701" tIns="12701" rIns="12701" bIns="12701" anchor="t" anchorCtr="0" compatLnSpc="0"/>
                    </wps:wsp>
                    <wps:wsp>
                      <wps:cNvPr id="21" name="Rectangle 92"/>
                      <wps:cNvSpPr/>
                      <wps:spPr>
                        <a:xfrm>
                          <a:off x="2579037" y="9860085"/>
                          <a:ext cx="3687912" cy="24469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 val="solid"/>
                        </a:ln>
                      </wps:spPr>
                      <wps:txbx>
                        <w:txbxContent>
                          <w:p w14:paraId="4A3F8F9C">
                            <w:pPr>
                              <w:jc w:val="center"/>
                            </w:pPr>
                            <w:r>
                              <w:t>42/24</w:t>
                            </w:r>
                          </w:p>
                        </w:txbxContent>
                      </wps:txbx>
                      <wps:bodyPr vert="horz" wrap="square" lIns="12701" tIns="12701" rIns="12701" bIns="12701" anchor="t" anchorCtr="0" compatLnSpc="0"/>
                    </wps:wsp>
                  </wpg:wgp>
                </a:graphicData>
              </a:graphic>
            </wp:anchor>
          </w:drawing>
        </mc:Choice>
        <mc:Fallback>
          <w:pict>
            <v:group id="Group 73" o:spid="_x0000_s1026" o:spt="203" style="position:absolute;left:0pt;margin-left:56.7pt;margin-top:19.85pt;height:807.85pt;width:524.4pt;mso-position-horizontal-relative:page;mso-position-vertical-relative:page;z-index:251659264;mso-width-relative:page;mso-height-relative:page;" coordsize="6659876,10259696" o:gfxdata="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">
              <o:lock v:ext="edit" aspectratio="f"/>
              <v:rect id="Rectangle 74" o:spid="_x0000_s1026" o:spt="1" style="position:absolute;left:0;top:0;height:10259696;width:6659876;" filled="f" stroked="t" coordsize="21600,21600" o:gfxdata="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jg0Dq8AAAA&#10;2gAAAA8AAAAAAAAAAQAgAAAAIgAAAGRycy9kb3ducmV2LnhtbFBLAQIUABQAAAAIAIdO4kAzLwWe&#10;OwAAADkAAAAQAAAAAAAAAAEAIAAAAAsBAABkcnMvc2hhcGV4bWwueG1sUEsFBgAAAAAGAAYAWwEA&#10;ALUDAAAAAA==&#10;">
                <v:fill on="f" focussize="0,0"/>
                <v:stroke weight="2.00015748031496pt" color="#000000" joinstyle="miter"/>
                <v:imagedata o:title=""/>
                <o:lock v:ext="edit" aspectratio="f"/>
                <v:textbox inset="0mm,0mm,0mm,0mm"/>
              </v:rect>
              <v:shape id="Line 75" o:spid="_x0000_s1026" o:spt="32" type="#_x0000_t32" style="position:absolute;left:363958;top:9720557;height:533498;width:668;" filled="f" stroked="t" coordsize="21600,21600" o:gfxdata="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BcWJvQAA&#10;ANoAAAAPAAAAAAAAAAEAIAAAACIAAABkcnMvZG93bnJldi54bWxQSwECFAAUAAAACACHTuJAMy8F&#10;njsAAAA5AAAAEAAAAAAAAAABACAAAAAMAQAAZHJzL3NoYXBleG1sLnhtbFBLBQYAAAAABgAGAFsB&#10;AAC2AwAAAAA=&#10;">
                <v:fill on="f" focussize="0,0"/>
                <v:stroke weight="2.00015748031496pt" color="#000000" joinstyle="round"/>
                <v:imagedata o:title=""/>
                <o:lock v:ext="edit" aspectratio="f"/>
              </v:shape>
              <v:shape id="Line 76" o:spid="_x0000_s1026" o:spt="32" type="#_x0000_t32" style="position:absolute;left:3328;top:9716451;height:512;width:6648895;" filled="f" stroked="t" coordsize="21600,21600" o:gfxdata="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klgEr4A&#10;AADaAAAADwAAAAAAAAABACAAAAAiAAAAZHJzL2Rvd25yZXYueG1sUEsBAhQAFAAAAAgAh07iQDMv&#10;BZ47AAAAOQAAABAAAAAAAAAAAQAgAAAADQEAAGRycy9zaGFwZXhtbC54bWxQSwUGAAAAAAYABgBb&#10;AQAAtwMAAAAA&#10;">
                <v:fill on="f" focussize="0,0"/>
                <v:stroke weight="2.00015748031496pt" color="#000000" joinstyle="round"/>
                <v:imagedata o:title=""/>
                <o:lock v:ext="edit" aspectratio="f"/>
              </v:shape>
              <v:shape id="Line 77" o:spid="_x0000_s1026" o:spt="32" type="#_x0000_t32" style="position:absolute;left:727926;top:9720557;height:533498;width:667;" filled="f" stroked="t" coordsize="21600,21600" o:gfxdata="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um/5lvQAA&#10;ANoAAAAPAAAAAAAAAAEAIAAAACIAAABkcnMvZG93bnJldi54bWxQSwECFAAUAAAACACHTuJAMy8F&#10;njsAAAA5AAAAEAAAAAAAAAABACAAAAAMAQAAZHJzL3NoYXBleG1sLnhtbFBLBQYAAAAABgAGAFsB&#10;AAC2AwAAAAA=&#10;">
                <v:fill on="f" focussize="0,0"/>
                <v:stroke weight="2.00015748031496pt" color="#000000" joinstyle="round"/>
                <v:imagedata o:title=""/>
                <o:lock v:ext="edit" aspectratio="f"/>
              </v:shape>
              <v:shape id="Line 78" o:spid="_x0000_s1026" o:spt="32" type="#_x0000_t32" style="position:absolute;left:1638001;top:9720557;height:533498;width:658;" filled="f" stroked="t" coordsize="21600,21600" o:gfxdata="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ddb/r4A&#10;AADaAAAADwAAAAAAAAABACAAAAAiAAAAZHJzL2Rvd25yZXYueG1sUEsBAhQAFAAAAAgAh07iQDMv&#10;BZ47AAAAOQAAABAAAAAAAAAAAQAgAAAADQEAAGRycy9zaGFwZXhtbC54bWxQSwUGAAAAAAYABgBb&#10;AQAAtwMAAAAA&#10;">
                <v:fill on="f" focussize="0,0"/>
                <v:stroke weight="2.00015748031496pt" color="#000000" joinstyle="round"/>
                <v:imagedata o:title=""/>
                <o:lock v:ext="edit" aspectratio="f"/>
              </v:shape>
              <v:shape id="Line 79" o:spid="_x0000_s1026" o:spt="32" type="#_x0000_t32" style="position:absolute;left:2183440;top:9725687;height:528368;width:668;" filled="f" stroked="t" coordsize="21600,21600" o:gfxdata="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EjPjLsAAADa&#10;AAAADwAAAAAAAAABACAAAAAiAAAAZHJzL2Rvd25yZXYueG1sUEsBAhQAFAAAAAgAh07iQDMvBZ47&#10;AAAAOQAAABAAAAAAAAAAAQAgAAAACgEAAGRycy9zaGFwZXhtbC54bWxQSwUGAAAAAAYABgBbAQAA&#10;tAMAAAAA&#10;">
                <v:fill on="f" focussize="0,0"/>
                <v:stroke weight="2.00015748031496pt" color="#000000" joinstyle="round"/>
                <v:imagedata o:title=""/>
                <o:lock v:ext="edit" aspectratio="f"/>
              </v:shape>
              <v:shape id="Line 80" o:spid="_x0000_s1026" o:spt="32" type="#_x0000_t32" style="position:absolute;left:2547399;top:9720557;height:528368;width:668;" filled="f" stroked="t" coordsize="21600,21600" o:gfxdata="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wRqF74A&#10;AADaAAAADwAAAAAAAAABACAAAAAiAAAAZHJzL2Rvd25yZXYueG1sUEsBAhQAFAAAAAgAh07iQDMv&#10;BZ47AAAAOQAAABAAAAAAAAAAAQAgAAAADQEAAGRycy9zaGFwZXhtbC54bWxQSwUGAAAAAAYABgBb&#10;AQAAtwMAAAAA&#10;">
                <v:fill on="f" focussize="0,0"/>
                <v:stroke weight="2.00015748031496pt" color="#000000" joinstyle="round"/>
                <v:imagedata o:title=""/>
                <o:lock v:ext="edit" aspectratio="f"/>
              </v:shape>
              <v:shape id="Line 81" o:spid="_x0000_s1026" o:spt="32" type="#_x0000_t32" style="position:absolute;left:6295250;top:9720557;height:533498;width:1335;" filled="f" stroked="t" coordsize="21600,21600" o:gfxdata="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ywnVb4A&#10;AADbAAAADwAAAAAAAAABACAAAAAiAAAAZHJzL2Rvd25yZXYueG1sUEsBAhQAFAAAAAgAh07iQDMv&#10;BZ47AAAAOQAAABAAAAAAAAAAAQAgAAAADQEAAGRycy9zaGFwZXhtbC54bWxQSwUGAAAAAAYABgBb&#10;AQAAtwMAAAAA&#10;">
                <v:fill on="f" focussize="0,0"/>
                <v:stroke weight="2.00015748031496pt" color="#000000" joinstyle="round"/>
                <v:imagedata o:title=""/>
                <o:lock v:ext="edit" aspectratio="f"/>
              </v:shape>
              <v:shape id="Line 82" o:spid="_x0000_s1026" o:spt="32" type="#_x0000_t32" style="position:absolute;left:3328;top:9897018;height:1024;width:2537753;" filled="f" stroked="t" coordsize="21600,21600" o:gfxdata="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g8GqObUAAADbAAAADwAA&#10;AAAAAAABACAAAAAiAAAAZHJzL2Rvd25yZXYueG1sUEsBAhQAFAAAAAgAh07iQDMvBZ47AAAAOQAA&#10;ABAAAAAAAAAAAQAgAAAABAEAAGRycy9zaGFwZXhtbC54bWxQSwUGAAAAAAYABgBbAQAArgMAAAAA&#10;">
                <v:fill on="f" focussize="0,0"/>
                <v:stroke weight="1.00007874015748pt" color="#000000" joinstyle="round"/>
                <v:imagedata o:title=""/>
                <o:lock v:ext="edit" aspectratio="f"/>
              </v:shape>
              <v:shape id="Line 83" o:spid="_x0000_s1026" o:spt="32" type="#_x0000_t32" style="position:absolute;left:3328;top:10078106;height:512;width:2537753;" filled="f" stroked="t" coordsize="21600,21600" o:gfxdata="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shy5vQAA&#10;ANsAAAAPAAAAAAAAAAEAIAAAACIAAABkcnMvZG93bnJldi54bWxQSwECFAAUAAAACACHTuJAMy8F&#10;njsAAAA5AAAAEAAAAAAAAAABACAAAAAMAQAAZHJzL3NoYXBleG1sLnhtbFBLBQYAAAAABgAGAFsB&#10;AAC2AwAAAAA=&#10;">
                <v:fill on="f" focussize="0,0"/>
                <v:stroke weight="2.00015748031496pt" color="#000000" joinstyle="round"/>
                <v:imagedata o:title=""/>
                <o:lock v:ext="edit" aspectratio="f"/>
              </v:shape>
              <v:shape id="Line 84" o:spid="_x0000_s1026" o:spt="32" type="#_x0000_t32" style="position:absolute;left:6299914;top:9898554;height:521;width:356634;" filled="f" stroked="t" coordsize="21600,21600" o:gfxdata="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xfkdW5AAAA2wAA&#10;AA8AAAAAAAAAAQAgAAAAIgAAAGRycy9kb3ducmV2LnhtbFBLAQIUABQAAAAIAIdO4kAzLwWeOwAA&#10;ADkAAAAQAAAAAAAAAAEAIAAAAAgBAABkcnMvc2hhcGV4bWwueG1sUEsFBgAAAAAGAAYAWwEAALID&#10;AAAAAA==&#10;">
                <v:fill on="f" focussize="0,0"/>
                <v:stroke weight="1.00007874015748pt" color="#000000" joinstyle="round"/>
                <v:imagedata o:title=""/>
                <o:lock v:ext="edit" aspectratio="f"/>
              </v:shape>
              <v:rect id="Rectangle 85" o:spid="_x0000_s1026" o:spt="1" style="position:absolute;left:17986;top:10085284;height:158511;width:332997;" filled="f" stroked="f" coordsize="21600,21600" o:gfxdata="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TX4P8ugAAANsA&#10;AAAPAAAAAAAAAAEAIAAAACIAAABkcnMvZG93bnJldi54bWxQSwECFAAUAAAACACHTuJAMy8FnjsA&#10;AAA5AAAAEAAAAAAAAAABACAAAAAJAQAAZHJzL3NoYXBleG1sLnhtbFBLBQYAAAAABgAGAFsBAACz&#10;AwAAAAA=&#10;">
                <v:fill on="f" focussize="0,0"/>
                <v:stroke on="f"/>
                <v:imagedata o:title=""/>
                <o:lock v:ext="edit" aspectratio="f"/>
                <v:textbox inset="1.00007874015748pt,1.00007874015748pt,1.00007874015748pt,1.00007874015748pt">
                  <w:txbxContent>
                    <w:p w14:paraId="45F83FF4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Изм.</w:t>
                      </w:r>
                    </w:p>
                  </w:txbxContent>
                </v:textbox>
              </v:rect>
              <v:rect id="Rectangle 86" o:spid="_x0000_s1026" o:spt="1" style="position:absolute;left:379283;top:10085284;height:158511;width:333326;" filled="f" stroked="f" coordsize="21600,21600" o:gfxdata="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8EyZnugAAANsA&#10;AAAPAAAAAAAAAAEAIAAAACIAAABkcnMvZG93bnJldi54bWxQSwECFAAUAAAACACHTuJAMy8FnjsA&#10;AAA5AAAAEAAAAAAAAAABACAAAAAJAQAAZHJzL3NoYXBleG1sLnhtbFBLBQYAAAAABgAGAFsBAACz&#10;AwAAAAA=&#10;">
                <v:fill on="f" focussize="0,0"/>
                <v:stroke on="f"/>
                <v:imagedata o:title=""/>
                <o:lock v:ext="edit" aspectratio="f"/>
                <v:textbox inset="1.00007874015748pt,1.00007874015748pt,1.00007874015748pt,1.00007874015748pt">
                  <w:txbxContent>
                    <w:p w14:paraId="7025B779">
                      <w:pPr>
                        <w:rPr>
                          <w:sz w:val="16"/>
                          <w:szCs w:val="16"/>
                        </w:rPr>
                      </w:pPr>
                      <w:r>
                        <w:rPr>
                          <w:sz w:val="16"/>
                          <w:szCs w:val="16"/>
                        </w:rPr>
                        <w:t>Кол.уч</w:t>
                      </w:r>
                    </w:p>
                  </w:txbxContent>
                </v:textbox>
              </v:rect>
              <v:rect id="Rectangle 87" o:spid="_x0000_s1026" o:spt="1" style="position:absolute;left:754901;top:10085284;height:158511;width:856792;" filled="f" stroked="f" coordsize="21600,21600" o:gfxdata="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MwbgQugAAANsA&#10;AAAPAAAAAAAAAAEAIAAAACIAAABkcnMvZG93bnJldi54bWxQSwECFAAUAAAACACHTuJAMy8FnjsA&#10;AAA5AAAAEAAAAAAAAAABACAAAAAJAQAAZHJzL3NoYXBleG1sLnhtbFBLBQYAAAAABgAGAFsBAACz&#10;AwAAAAA=&#10;">
                <v:fill on="f" focussize="0,0"/>
                <v:stroke on="f"/>
                <v:imagedata o:title=""/>
                <o:lock v:ext="edit" aspectratio="f"/>
                <v:textbox inset="1.00007874015748pt,1.00007874015748pt,1.00007874015748pt,1.00007874015748pt">
                  <w:txbxContent>
                    <w:p w14:paraId="041B2454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№ докум.</w:t>
                      </w:r>
                    </w:p>
                  </w:txbxContent>
                </v:textbox>
              </v:rect>
              <v:rect id="Rectangle 88" o:spid="_x0000_s1026" o:spt="1" style="position:absolute;left:1659306;top:10085284;height:158511;width:510811;" filled="f" stroked="f" coordsize="21600,21600" o:gfxdata="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jjR2LugAAANsA&#10;AAAPAAAAAAAAAAEAIAAAACIAAABkcnMvZG93bnJldi54bWxQSwECFAAUAAAACACHTuJAMy8FnjsA&#10;AAA5AAAAEAAAAAAAAAABACAAAAAJAQAAZHJzL3NoYXBleG1sLnhtbFBLBQYAAAAABgAGAFsBAACz&#10;AwAAAAA=&#10;">
                <v:fill on="f" focussize="0,0"/>
                <v:stroke on="f"/>
                <v:imagedata o:title=""/>
                <o:lock v:ext="edit" aspectratio="f"/>
                <v:textbox inset="1.00007874015748pt,1.00007874015748pt,1.00007874015748pt,1.00007874015748pt">
                  <w:txbxContent>
                    <w:p w14:paraId="0DE886C6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Подпись</w:t>
                      </w:r>
                    </w:p>
                  </w:txbxContent>
                </v:textbox>
              </v:rect>
              <v:rect id="Rectangle 89" o:spid="_x0000_s1026" o:spt="1" style="position:absolute;left:2199095;top:10085284;height:158511;width:332997;" filled="f" stroked="f" coordsize="21600,21600" o:gfxdata="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SEon5vQAA&#10;ANs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  <v:textbox inset="1.00007874015748pt,1.00007874015748pt,1.00007874015748pt,1.00007874015748pt">
                  <w:txbxContent>
                    <w:p w14:paraId="4FAB572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Дата</w:t>
                      </w:r>
                    </w:p>
                  </w:txbxContent>
                </v:textbox>
              </v:rect>
              <v:rect id="Rectangle 90" o:spid="_x0000_s1026" o:spt="1" style="position:absolute;left:6309899;top:9734913;height:158511;width:333326;" filled="f" stroked="f" coordsize="21600,21600" o:gfxdata="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P1eLGK5AAAA2wAA&#10;AA8AAAAAAAAAAQAgAAAAIgAAAGRycy9kb3ducmV2LnhtbFBLAQIUABQAAAAIAIdO4kAzLwWeOwAA&#10;ADkAAAAQAAAAAAAAAAEAIAAAAAgBAABkcnMvc2hhcGV4bWwueG1sUEsFBgAAAAAGAAYAWwEAALID&#10;AAAAAA==&#10;">
                <v:fill on="f" focussize="0,0"/>
                <v:stroke on="f"/>
                <v:imagedata o:title=""/>
                <o:lock v:ext="edit" aspectratio="f"/>
                <v:textbox inset="1.00007874015748pt,1.00007874015748pt,1.00007874015748pt,1.00007874015748pt">
                  <w:txbxContent>
                    <w:p w14:paraId="090A3EE9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sz w:val="18"/>
                          <w:szCs w:val="18"/>
                        </w:rPr>
                        <w:t>Лист</w:t>
                      </w:r>
                    </w:p>
                  </w:txbxContent>
                </v:textbox>
              </v:rect>
              <v:rect id="Rectangle 91" o:spid="_x0000_s1026" o:spt="1" style="position:absolute;left:6309899;top:9969859;height:216996;width:333326;" filled="f" stroked="f" coordsize="21600,21600" o:gfxdata="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oghPQrgAAADbAAAA&#10;DwAAAAAAAAABACAAAAAiAAAAZHJzL2Rvd25yZXYueG1sUEsBAhQAFAAAAAgAh07iQDMvBZ47AAAA&#10;OQAAABAAAAAAAAAAAQAgAAAABwEAAGRycy9zaGFwZXhtbC54bWxQSwUGAAAAAAYABgBbAQAAsQMA&#10;AAAA&#10;">
                <v:fill on="f" focussize="0,0"/>
                <v:stroke on="f"/>
                <v:imagedata o:title=""/>
                <o:lock v:ext="edit" aspectratio="f"/>
                <v:textbox inset="1.00007874015748pt,1.00007874015748pt,1.00007874015748pt,1.00007874015748pt">
                  <w:txbxContent>
                    <w:p w14:paraId="69E27ED7">
                      <w:pPr>
                        <w:jc w:val="center"/>
                      </w:pPr>
                    </w:p>
                  </w:txbxContent>
                </v:textbox>
              </v:rect>
              <v:rect id="Rectangle 92" o:spid="_x0000_s1026" o:spt="1" style="position:absolute;left:2579037;top:9860085;height:244693;width:3687912;" filled="f" stroked="f" coordsize="21600,21600" o:gfxdata="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1E6tm8AAAA&#10;2wAAAA8AAAAAAAAAAQAgAAAAIgAAAGRycy9kb3ducmV2LnhtbFBLAQIUABQAAAAIAIdO4kAzLwWe&#10;OwAAADkAAAAQAAAAAAAAAAEAIAAAAAsBAABkcnMvc2hhcGV4bWwueG1sUEsFBgAAAAAGAAYAWwEA&#10;ALUDAAAAAA==&#10;">
                <v:fill on="f" focussize="0,0"/>
                <v:stroke on="f"/>
                <v:imagedata o:title=""/>
                <o:lock v:ext="edit" aspectratio="f"/>
                <v:textbox inset="1.00007874015748pt,1.00007874015748pt,1.00007874015748pt,1.00007874015748pt">
                  <w:txbxContent>
                    <w:p w14:paraId="4A3F8F9C">
                      <w:pPr>
                        <w:jc w:val="center"/>
                      </w:pPr>
                      <w:r>
                        <w:t>42/24</w:t>
                      </w:r>
                    </w:p>
                  </w:txbxContent>
                </v:textbox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FB24A3">
    <w:pPr>
      <w:pStyle w:val="25"/>
    </w:pPr>
    <w:r>
      <w:rPr>
        <w:lang w:eastAsia="ru-RU"/>
      </w:rP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6118860</wp:posOffset>
              </wp:positionH>
              <wp:positionV relativeFrom="paragraph">
                <wp:posOffset>212725</wp:posOffset>
              </wp:positionV>
              <wp:extent cx="360045" cy="252095"/>
              <wp:effectExtent l="0" t="0" r="1905" b="0"/>
              <wp:wrapNone/>
              <wp:docPr id="22" name="Rectangle 9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0045" cy="2520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19046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30A35E15">
                          <w:pPr>
                            <w:rPr>
                              <w:szCs w:val="20"/>
                            </w:rPr>
                          </w:pPr>
                        </w:p>
                      </w:txbxContent>
                    </wps:txbx>
                    <wps:bodyPr vert="horz" wrap="square" lIns="91440" tIns="45720" rIns="91440" bIns="45720" anchor="t" anchorCtr="0" compatLnSpc="0"/>
                  </wps:wsp>
                </a:graphicData>
              </a:graphic>
            </wp:anchor>
          </w:drawing>
        </mc:Choice>
        <mc:Fallback>
          <w:pict>
            <v:rect id="Rectangle 95" o:spid="_x0000_s1026" o:spt="1" style="position:absolute;left:0pt;margin-left:481.8pt;margin-top:16.75pt;height:19.85pt;width:28.35pt;z-index:251662336;mso-width-relative:page;mso-height-relative:page;" fillcolor="#FFFFFF" filled="t" stroked="t" coordsize="21600,21600" o:gfxdata="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">
              <v:fill on="t" focussize="0,0"/>
              <v:stroke weight="1.49968503937008pt" color="#000000" joinstyle="miter"/>
              <v:imagedata o:title=""/>
              <o:lock v:ext="edit" aspectratio="f"/>
              <v:textbox>
                <w:txbxContent>
                  <w:p w14:paraId="30A35E15">
                    <w:pPr>
                      <w:rPr>
                        <w:szCs w:val="20"/>
                      </w:rPr>
                    </w:pPr>
                  </w:p>
                </w:txbxContent>
              </v:textbox>
            </v:rect>
          </w:pict>
        </mc:Fallback>
      </mc:AlternateContent>
    </w:r>
    <w:r>
      <w:rPr>
        <w:lang w:eastAsia="ru-RU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-177165</wp:posOffset>
              </wp:positionH>
              <wp:positionV relativeFrom="paragraph">
                <wp:posOffset>212725</wp:posOffset>
              </wp:positionV>
              <wp:extent cx="6659880" cy="10260330"/>
              <wp:effectExtent l="0" t="0" r="7620" b="7620"/>
              <wp:wrapNone/>
              <wp:docPr id="23" name="Rectangle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659880" cy="10260330"/>
                      </a:xfrm>
                      <a:prstGeom prst="rect">
                        <a:avLst/>
                      </a:prstGeom>
                      <a:noFill/>
                      <a:ln w="25402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42B11D99"/>
                      </w:txbxContent>
                    </wps:txbx>
                    <wps:bodyPr lIns="0" tIns="0" rIns="0" bIns="0"/>
                  </wps:wsp>
                </a:graphicData>
              </a:graphic>
            </wp:anchor>
          </w:drawing>
        </mc:Choice>
        <mc:Fallback>
          <w:pict>
            <v:rect id="Rectangle 4" o:spid="_x0000_s1026" o:spt="1" style="position:absolute;left:0pt;margin-left:-13.95pt;margin-top:16.75pt;height:807.9pt;width:524.4pt;z-index:251661312;mso-width-relative:page;mso-height-relative:page;" filled="f" stroked="t" coordsize="21600,21600" o:gfxdata="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">
              <v:fill on="f" focussize="0,0"/>
              <v:stroke weight="2.00015748031496pt" color="#000000" joinstyle="miter"/>
              <v:imagedata o:title=""/>
              <o:lock v:ext="edit" aspectratio="f"/>
              <v:textbox inset="0mm,0mm,0mm,0mm">
                <w:txbxContent>
                  <w:p w14:paraId="42B11D99"/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2"/>
    <w:multiLevelType w:val="multilevel"/>
    <w:tmpl w:val="00000002"/>
    <w:lvl w:ilvl="0" w:tentative="0">
      <w:start w:val="0"/>
      <w:numFmt w:val="bullet"/>
      <w:lvlText w:val=""/>
      <w:lvlJc w:val="left"/>
      <w:pPr>
        <w:tabs>
          <w:tab w:val="left" w:pos="0"/>
        </w:tabs>
        <w:ind w:left="0" w:firstLine="0"/>
      </w:pPr>
      <w:rPr>
        <w:rFonts w:ascii="Symbol" w:hAnsi="Symbol" w:cs="Times New Roman"/>
      </w:rPr>
    </w:lvl>
    <w:lvl w:ilvl="1" w:tentative="0">
      <w:start w:val="0"/>
      <w:numFmt w:val="bullet"/>
      <w:lvlText w:val=""/>
      <w:lvlJc w:val="left"/>
      <w:pPr>
        <w:tabs>
          <w:tab w:val="left" w:pos="0"/>
        </w:tabs>
        <w:ind w:left="0" w:firstLine="0"/>
      </w:pPr>
      <w:rPr>
        <w:rFonts w:ascii="Symbol" w:hAnsi="Symbol" w:cs="Times New Roman"/>
      </w:rPr>
    </w:lvl>
    <w:lvl w:ilvl="2" w:tentative="0">
      <w:start w:val="0"/>
      <w:numFmt w:val="bullet"/>
      <w:lvlText w:val=""/>
      <w:lvlJc w:val="left"/>
      <w:pPr>
        <w:tabs>
          <w:tab w:val="left" w:pos="0"/>
        </w:tabs>
        <w:ind w:left="0" w:firstLine="0"/>
      </w:pPr>
      <w:rPr>
        <w:rFonts w:ascii="Symbol" w:hAnsi="Symbol" w:cs="Times New Roman"/>
      </w:rPr>
    </w:lvl>
    <w:lvl w:ilvl="3" w:tentative="0">
      <w:start w:val="0"/>
      <w:numFmt w:val="bullet"/>
      <w:lvlText w:val=""/>
      <w:lvlJc w:val="left"/>
      <w:pPr>
        <w:tabs>
          <w:tab w:val="left" w:pos="0"/>
        </w:tabs>
        <w:ind w:left="0" w:firstLine="0"/>
      </w:pPr>
      <w:rPr>
        <w:rFonts w:ascii="Symbol" w:hAnsi="Symbol" w:cs="Times New Roman"/>
      </w:rPr>
    </w:lvl>
    <w:lvl w:ilvl="4" w:tentative="0">
      <w:start w:val="0"/>
      <w:numFmt w:val="bullet"/>
      <w:lvlText w:val=""/>
      <w:lvlJc w:val="left"/>
      <w:pPr>
        <w:tabs>
          <w:tab w:val="left" w:pos="0"/>
        </w:tabs>
        <w:ind w:left="0" w:firstLine="0"/>
      </w:pPr>
      <w:rPr>
        <w:rFonts w:ascii="Symbol" w:hAnsi="Symbol" w:cs="Times New Roman"/>
      </w:rPr>
    </w:lvl>
    <w:lvl w:ilvl="5" w:tentative="0">
      <w:start w:val="0"/>
      <w:numFmt w:val="bullet"/>
      <w:lvlText w:val=""/>
      <w:lvlJc w:val="left"/>
      <w:pPr>
        <w:tabs>
          <w:tab w:val="left" w:pos="0"/>
        </w:tabs>
        <w:ind w:left="0" w:firstLine="0"/>
      </w:pPr>
      <w:rPr>
        <w:rFonts w:ascii="Symbol" w:hAnsi="Symbol" w:cs="Times New Roman"/>
      </w:rPr>
    </w:lvl>
    <w:lvl w:ilvl="6" w:tentative="0">
      <w:start w:val="0"/>
      <w:numFmt w:val="bullet"/>
      <w:lvlText w:val=""/>
      <w:lvlJc w:val="left"/>
      <w:pPr>
        <w:tabs>
          <w:tab w:val="left" w:pos="0"/>
        </w:tabs>
        <w:ind w:left="0" w:firstLine="0"/>
      </w:pPr>
      <w:rPr>
        <w:rFonts w:ascii="Symbol" w:hAnsi="Symbol" w:cs="Times New Roman"/>
      </w:rPr>
    </w:lvl>
    <w:lvl w:ilvl="7" w:tentative="0">
      <w:start w:val="0"/>
      <w:numFmt w:val="bullet"/>
      <w:lvlText w:val=""/>
      <w:lvlJc w:val="left"/>
      <w:pPr>
        <w:tabs>
          <w:tab w:val="left" w:pos="0"/>
        </w:tabs>
        <w:ind w:left="0" w:firstLine="0"/>
      </w:pPr>
      <w:rPr>
        <w:rFonts w:ascii="Symbol" w:hAnsi="Symbol" w:cs="Times New Roman"/>
      </w:rPr>
    </w:lvl>
    <w:lvl w:ilvl="8" w:tentative="0">
      <w:start w:val="0"/>
      <w:numFmt w:val="bullet"/>
      <w:lvlText w:val=""/>
      <w:lvlJc w:val="left"/>
      <w:pPr>
        <w:tabs>
          <w:tab w:val="left" w:pos="0"/>
        </w:tabs>
        <w:ind w:left="0" w:firstLine="0"/>
      </w:pPr>
      <w:rPr>
        <w:rFonts w:ascii="Symbol" w:hAnsi="Symbol"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attachedTemplate r:id="rId1"/>
  <w:documentProtection w:enforcement="0"/>
  <w:defaultTabStop w:val="709"/>
  <w:noPunctuationKerning w:val="1"/>
  <w:characterSpacingControl w:val="doNotCompress"/>
  <w:compat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17E0"/>
    <w:rsid w:val="000074E0"/>
    <w:rsid w:val="0004214B"/>
    <w:rsid w:val="000528A5"/>
    <w:rsid w:val="000847AF"/>
    <w:rsid w:val="000A3AC4"/>
    <w:rsid w:val="000E04FA"/>
    <w:rsid w:val="001720BC"/>
    <w:rsid w:val="001C0EA3"/>
    <w:rsid w:val="00223F0B"/>
    <w:rsid w:val="00234F23"/>
    <w:rsid w:val="00254F4A"/>
    <w:rsid w:val="00270CA2"/>
    <w:rsid w:val="002A0EC3"/>
    <w:rsid w:val="002C49AD"/>
    <w:rsid w:val="00303078"/>
    <w:rsid w:val="003417E0"/>
    <w:rsid w:val="00342164"/>
    <w:rsid w:val="003B1F1D"/>
    <w:rsid w:val="003C5AF7"/>
    <w:rsid w:val="00410E05"/>
    <w:rsid w:val="00454728"/>
    <w:rsid w:val="00475919"/>
    <w:rsid w:val="004B57E4"/>
    <w:rsid w:val="004C07E3"/>
    <w:rsid w:val="004C5A91"/>
    <w:rsid w:val="004E7086"/>
    <w:rsid w:val="004E7DB8"/>
    <w:rsid w:val="00521F17"/>
    <w:rsid w:val="00527A4E"/>
    <w:rsid w:val="005505C4"/>
    <w:rsid w:val="005B210D"/>
    <w:rsid w:val="005D1912"/>
    <w:rsid w:val="005E5F65"/>
    <w:rsid w:val="006309DB"/>
    <w:rsid w:val="0066667C"/>
    <w:rsid w:val="006B78E4"/>
    <w:rsid w:val="006C195E"/>
    <w:rsid w:val="007C2CE1"/>
    <w:rsid w:val="007D673D"/>
    <w:rsid w:val="007E5BF3"/>
    <w:rsid w:val="00806334"/>
    <w:rsid w:val="0085042F"/>
    <w:rsid w:val="00911B50"/>
    <w:rsid w:val="00991F96"/>
    <w:rsid w:val="009A3BBB"/>
    <w:rsid w:val="009B457E"/>
    <w:rsid w:val="009B777D"/>
    <w:rsid w:val="009C73F4"/>
    <w:rsid w:val="009D4C53"/>
    <w:rsid w:val="00A2102D"/>
    <w:rsid w:val="00A23A6E"/>
    <w:rsid w:val="00AE1FA9"/>
    <w:rsid w:val="00B05DC9"/>
    <w:rsid w:val="00B16489"/>
    <w:rsid w:val="00B759FC"/>
    <w:rsid w:val="00BC111C"/>
    <w:rsid w:val="00BC1C6B"/>
    <w:rsid w:val="00C02B5B"/>
    <w:rsid w:val="00CD0384"/>
    <w:rsid w:val="00CE566A"/>
    <w:rsid w:val="00CE6754"/>
    <w:rsid w:val="00D277C9"/>
    <w:rsid w:val="00D560C5"/>
    <w:rsid w:val="00D67F9B"/>
    <w:rsid w:val="00E14A65"/>
    <w:rsid w:val="00E3447F"/>
    <w:rsid w:val="00E944A6"/>
    <w:rsid w:val="00EA2928"/>
    <w:rsid w:val="00ED2A6E"/>
    <w:rsid w:val="00EF4D72"/>
    <w:rsid w:val="00F062E3"/>
    <w:rsid w:val="00F30A61"/>
    <w:rsid w:val="00F56F42"/>
    <w:rsid w:val="00F60AF1"/>
    <w:rsid w:val="00F63AA3"/>
    <w:rsid w:val="00FF0491"/>
    <w:rsid w:val="00FF45B2"/>
    <w:rsid w:val="04084614"/>
    <w:rsid w:val="04203879"/>
    <w:rsid w:val="04744ACC"/>
    <w:rsid w:val="09634119"/>
    <w:rsid w:val="0D137B52"/>
    <w:rsid w:val="0D636861"/>
    <w:rsid w:val="0D885EE2"/>
    <w:rsid w:val="0EE031B6"/>
    <w:rsid w:val="10477E8F"/>
    <w:rsid w:val="11F028F8"/>
    <w:rsid w:val="14777353"/>
    <w:rsid w:val="18231295"/>
    <w:rsid w:val="19023F74"/>
    <w:rsid w:val="197107EA"/>
    <w:rsid w:val="1BDC00A2"/>
    <w:rsid w:val="1D2B0334"/>
    <w:rsid w:val="1E441524"/>
    <w:rsid w:val="1F9F0E2B"/>
    <w:rsid w:val="2020480A"/>
    <w:rsid w:val="20C45D40"/>
    <w:rsid w:val="20C56D0B"/>
    <w:rsid w:val="21337111"/>
    <w:rsid w:val="21AB12A8"/>
    <w:rsid w:val="2297475A"/>
    <w:rsid w:val="22A67BD5"/>
    <w:rsid w:val="23ED4048"/>
    <w:rsid w:val="24EF28F8"/>
    <w:rsid w:val="25447443"/>
    <w:rsid w:val="27F60E04"/>
    <w:rsid w:val="27FF64AE"/>
    <w:rsid w:val="28CA7ED6"/>
    <w:rsid w:val="2A38047D"/>
    <w:rsid w:val="2C0E0E00"/>
    <w:rsid w:val="2C476480"/>
    <w:rsid w:val="2DEE4801"/>
    <w:rsid w:val="2DF54B3F"/>
    <w:rsid w:val="2EF06FAB"/>
    <w:rsid w:val="338B22C7"/>
    <w:rsid w:val="35366D0D"/>
    <w:rsid w:val="36957B91"/>
    <w:rsid w:val="378F318C"/>
    <w:rsid w:val="38975528"/>
    <w:rsid w:val="389A5EC8"/>
    <w:rsid w:val="395F4971"/>
    <w:rsid w:val="3ECD2363"/>
    <w:rsid w:val="41A97520"/>
    <w:rsid w:val="43033C0B"/>
    <w:rsid w:val="43FC11F2"/>
    <w:rsid w:val="481B7B09"/>
    <w:rsid w:val="4857106A"/>
    <w:rsid w:val="4B7C7794"/>
    <w:rsid w:val="4B977779"/>
    <w:rsid w:val="4ED54059"/>
    <w:rsid w:val="50022F4B"/>
    <w:rsid w:val="51B919BC"/>
    <w:rsid w:val="529A0104"/>
    <w:rsid w:val="54E37F31"/>
    <w:rsid w:val="581566FD"/>
    <w:rsid w:val="598F27D1"/>
    <w:rsid w:val="59B23127"/>
    <w:rsid w:val="59D848B0"/>
    <w:rsid w:val="5AC02D59"/>
    <w:rsid w:val="5AE5027F"/>
    <w:rsid w:val="5CBD0017"/>
    <w:rsid w:val="5DF6677B"/>
    <w:rsid w:val="5E3F2FF7"/>
    <w:rsid w:val="5F6F31AC"/>
    <w:rsid w:val="64586E2D"/>
    <w:rsid w:val="65C33B2C"/>
    <w:rsid w:val="67A33035"/>
    <w:rsid w:val="6949679E"/>
    <w:rsid w:val="69D53128"/>
    <w:rsid w:val="6CB3279A"/>
    <w:rsid w:val="6D600215"/>
    <w:rsid w:val="6DC90E33"/>
    <w:rsid w:val="6E7236A8"/>
    <w:rsid w:val="6F6447DF"/>
    <w:rsid w:val="725F68E2"/>
    <w:rsid w:val="731D129F"/>
    <w:rsid w:val="73336BC0"/>
    <w:rsid w:val="73447368"/>
    <w:rsid w:val="735579BD"/>
    <w:rsid w:val="74156D81"/>
    <w:rsid w:val="74B93A77"/>
    <w:rsid w:val="750F3FC0"/>
    <w:rsid w:val="7A6476EC"/>
    <w:rsid w:val="7C187A32"/>
    <w:rsid w:val="7C7A0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semiHidden="0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qFormat="1" w:unhideWhenUsed="0" w:uiPriority="0" w:semiHidden="0" w:name="Signature"/>
    <w:lsdException w:qFormat="1" w:uiPriority="1" w:semiHidden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iPriority="99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59" w:semiHidden="0" w:name="Table Grid"/>
    <w:lsdException w:uiPriority="99" w:name="Table Theme"/>
    <w:lsdException w:qFormat="1" w:unhideWhenUsed="0" w:uiPriority="0" w:semiHidden="0" w:name="No Spacing"/>
    <w:lsdException w:qFormat="1" w:unhideWhenUsed="0" w:uiPriority="0" w:semiHidden="0" w:name="List Paragraph"/>
  </w:latentStyles>
  <w:style w:type="paragraph" w:default="1" w:styleId="1">
    <w:name w:val="Normal"/>
    <w:qFormat/>
    <w:uiPriority w:val="0"/>
    <w:pPr>
      <w:autoSpaceDN w:val="0"/>
      <w:textAlignment w:val="baseline"/>
    </w:pPr>
    <w:rPr>
      <w:rFonts w:ascii="Times New Roman" w:hAnsi="Times New Roman" w:eastAsia="SimSun" w:cs="Times New Roman"/>
      <w:sz w:val="28"/>
      <w:szCs w:val="22"/>
      <w:lang w:val="ru-RU" w:eastAsia="en-US" w:bidi="ar-SA"/>
    </w:rPr>
  </w:style>
  <w:style w:type="paragraph" w:styleId="2">
    <w:name w:val="heading 1"/>
    <w:basedOn w:val="1"/>
    <w:next w:val="3"/>
    <w:qFormat/>
    <w:uiPriority w:val="0"/>
    <w:pPr>
      <w:keepNext/>
      <w:tabs>
        <w:tab w:val="left" w:pos="432"/>
      </w:tabs>
      <w:spacing w:before="120" w:after="120"/>
      <w:ind w:left="432" w:hanging="432"/>
      <w:jc w:val="center"/>
      <w:outlineLvl w:val="0"/>
    </w:pPr>
    <w:rPr>
      <w:rFonts w:ascii="Arial" w:hAnsi="Arial" w:eastAsia="Times New Roman"/>
      <w:b/>
      <w:sz w:val="24"/>
      <w:szCs w:val="20"/>
      <w:lang w:eastAsia="ar-SA"/>
    </w:rPr>
  </w:style>
  <w:style w:type="paragraph" w:styleId="3">
    <w:name w:val="heading 2"/>
    <w:basedOn w:val="1"/>
    <w:next w:val="1"/>
    <w:qFormat/>
    <w:uiPriority w:val="0"/>
    <w:pPr>
      <w:keepNext/>
      <w:tabs>
        <w:tab w:val="left" w:pos="576"/>
      </w:tabs>
      <w:spacing w:after="120"/>
      <w:ind w:left="576" w:hanging="576"/>
      <w:jc w:val="center"/>
      <w:outlineLvl w:val="1"/>
    </w:pPr>
    <w:rPr>
      <w:rFonts w:ascii="Arial" w:hAnsi="Arial" w:eastAsia="Times New Roman"/>
      <w:b/>
      <w:sz w:val="20"/>
      <w:szCs w:val="20"/>
      <w:lang w:eastAsia="ar-SA"/>
    </w:rPr>
  </w:style>
  <w:style w:type="paragraph" w:styleId="4">
    <w:name w:val="heading 3"/>
    <w:basedOn w:val="1"/>
    <w:next w:val="1"/>
    <w:qFormat/>
    <w:uiPriority w:val="0"/>
    <w:pPr>
      <w:keepNext/>
      <w:tabs>
        <w:tab w:val="left" w:pos="1287"/>
      </w:tabs>
      <w:spacing w:before="240" w:after="60"/>
      <w:ind w:left="720" w:hanging="153"/>
      <w:outlineLvl w:val="2"/>
    </w:pPr>
    <w:rPr>
      <w:rFonts w:ascii="Arial" w:hAnsi="Arial" w:eastAsia="Times New Roman"/>
      <w:sz w:val="24"/>
      <w:szCs w:val="20"/>
      <w:lang w:eastAsia="ar-SA"/>
    </w:rPr>
  </w:style>
  <w:style w:type="paragraph" w:styleId="5">
    <w:name w:val="heading 4"/>
    <w:basedOn w:val="1"/>
    <w:next w:val="1"/>
    <w:qFormat/>
    <w:uiPriority w:val="0"/>
    <w:pPr>
      <w:keepNext/>
      <w:tabs>
        <w:tab w:val="left" w:pos="864"/>
      </w:tabs>
      <w:spacing w:before="240" w:after="60"/>
      <w:ind w:left="864" w:hanging="864"/>
      <w:jc w:val="both"/>
      <w:outlineLvl w:val="3"/>
    </w:pPr>
    <w:rPr>
      <w:rFonts w:ascii="Arial" w:hAnsi="Arial" w:eastAsia="Times New Roman"/>
      <w:b/>
      <w:sz w:val="24"/>
      <w:szCs w:val="20"/>
      <w:lang w:eastAsia="ar-SA"/>
    </w:rPr>
  </w:style>
  <w:style w:type="paragraph" w:styleId="6">
    <w:name w:val="heading 5"/>
    <w:basedOn w:val="1"/>
    <w:next w:val="1"/>
    <w:qFormat/>
    <w:uiPriority w:val="0"/>
    <w:pPr>
      <w:tabs>
        <w:tab w:val="left" w:pos="1008"/>
      </w:tabs>
      <w:spacing w:before="240" w:after="60"/>
      <w:ind w:left="1008" w:hanging="1008"/>
      <w:jc w:val="both"/>
      <w:outlineLvl w:val="4"/>
    </w:pPr>
    <w:rPr>
      <w:rFonts w:ascii="Arial" w:hAnsi="Arial" w:eastAsia="Times New Roman"/>
      <w:sz w:val="22"/>
      <w:szCs w:val="20"/>
      <w:lang w:eastAsia="ar-SA"/>
    </w:rPr>
  </w:style>
  <w:style w:type="paragraph" w:styleId="7">
    <w:name w:val="heading 6"/>
    <w:basedOn w:val="1"/>
    <w:next w:val="1"/>
    <w:qFormat/>
    <w:uiPriority w:val="0"/>
    <w:pPr>
      <w:tabs>
        <w:tab w:val="left" w:pos="1152"/>
      </w:tabs>
      <w:spacing w:before="240" w:after="60"/>
      <w:ind w:left="1152" w:hanging="1152"/>
      <w:jc w:val="both"/>
      <w:outlineLvl w:val="5"/>
    </w:pPr>
    <w:rPr>
      <w:rFonts w:eastAsia="Times New Roman"/>
      <w:i/>
      <w:sz w:val="22"/>
      <w:szCs w:val="20"/>
      <w:lang w:eastAsia="ar-SA"/>
    </w:rPr>
  </w:style>
  <w:style w:type="paragraph" w:styleId="8">
    <w:name w:val="heading 7"/>
    <w:basedOn w:val="1"/>
    <w:next w:val="1"/>
    <w:qFormat/>
    <w:uiPriority w:val="0"/>
    <w:pPr>
      <w:tabs>
        <w:tab w:val="left" w:pos="1296"/>
      </w:tabs>
      <w:spacing w:before="240" w:after="60"/>
      <w:ind w:left="1296" w:hanging="1296"/>
      <w:jc w:val="both"/>
      <w:outlineLvl w:val="6"/>
    </w:pPr>
    <w:rPr>
      <w:rFonts w:ascii="Arial" w:hAnsi="Arial" w:eastAsia="Times New Roman"/>
      <w:sz w:val="20"/>
      <w:szCs w:val="20"/>
      <w:lang w:eastAsia="ar-SA"/>
    </w:rPr>
  </w:style>
  <w:style w:type="paragraph" w:styleId="9">
    <w:name w:val="heading 8"/>
    <w:basedOn w:val="1"/>
    <w:next w:val="1"/>
    <w:qFormat/>
    <w:uiPriority w:val="0"/>
    <w:pPr>
      <w:tabs>
        <w:tab w:val="left" w:pos="1440"/>
      </w:tabs>
      <w:spacing w:before="240" w:after="60"/>
      <w:ind w:left="1440" w:hanging="1440"/>
      <w:jc w:val="both"/>
      <w:outlineLvl w:val="7"/>
    </w:pPr>
    <w:rPr>
      <w:rFonts w:ascii="Arial" w:hAnsi="Arial" w:eastAsia="Times New Roman"/>
      <w:i/>
      <w:sz w:val="20"/>
      <w:szCs w:val="20"/>
      <w:lang w:eastAsia="ar-SA"/>
    </w:rPr>
  </w:style>
  <w:style w:type="paragraph" w:styleId="10">
    <w:name w:val="heading 9"/>
    <w:basedOn w:val="1"/>
    <w:next w:val="1"/>
    <w:qFormat/>
    <w:uiPriority w:val="0"/>
    <w:pPr>
      <w:tabs>
        <w:tab w:val="left" w:pos="1584"/>
      </w:tabs>
      <w:spacing w:before="240" w:after="60"/>
      <w:ind w:left="1584" w:hanging="1584"/>
      <w:jc w:val="both"/>
      <w:outlineLvl w:val="8"/>
    </w:pPr>
    <w:rPr>
      <w:rFonts w:ascii="Arial" w:hAnsi="Arial" w:eastAsia="Times New Roman"/>
      <w:b/>
      <w:i/>
      <w:sz w:val="18"/>
      <w:szCs w:val="20"/>
      <w:lang w:eastAsia="ar-SA"/>
    </w:rPr>
  </w:style>
  <w:style w:type="character" w:default="1" w:styleId="11">
    <w:name w:val="Default Paragraph Font"/>
    <w:unhideWhenUsed/>
    <w:qFormat/>
    <w:uiPriority w:val="1"/>
  </w:style>
  <w:style w:type="table" w:default="1" w:styleId="12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FollowedHyperlink"/>
    <w:unhideWhenUsed/>
    <w:qFormat/>
    <w:uiPriority w:val="99"/>
    <w:rPr>
      <w:color w:val="800000"/>
      <w:u w:val="single"/>
    </w:rPr>
  </w:style>
  <w:style w:type="character" w:styleId="14">
    <w:name w:val="footnote reference"/>
    <w:qFormat/>
    <w:uiPriority w:val="0"/>
    <w:rPr>
      <w:position w:val="0"/>
      <w:vertAlign w:val="superscript"/>
    </w:rPr>
  </w:style>
  <w:style w:type="character" w:styleId="15">
    <w:name w:val="Hyperlink"/>
    <w:qFormat/>
    <w:uiPriority w:val="0"/>
    <w:rPr>
      <w:color w:val="0000FF"/>
      <w:u w:val="single"/>
    </w:rPr>
  </w:style>
  <w:style w:type="character" w:styleId="16">
    <w:name w:val="page number"/>
    <w:qFormat/>
    <w:uiPriority w:val="0"/>
  </w:style>
  <w:style w:type="character" w:styleId="17">
    <w:name w:val="Strong"/>
    <w:qFormat/>
    <w:uiPriority w:val="0"/>
    <w:rPr>
      <w:b/>
      <w:bCs/>
    </w:rPr>
  </w:style>
  <w:style w:type="paragraph" w:styleId="18">
    <w:name w:val="Balloon Text"/>
    <w:basedOn w:val="1"/>
    <w:qFormat/>
    <w:uiPriority w:val="0"/>
    <w:rPr>
      <w:rFonts w:ascii="Tahoma" w:hAnsi="Tahoma" w:cs="Tahoma"/>
      <w:sz w:val="16"/>
      <w:szCs w:val="16"/>
    </w:rPr>
  </w:style>
  <w:style w:type="paragraph" w:styleId="19">
    <w:name w:val="Body Text 2"/>
    <w:basedOn w:val="1"/>
    <w:qFormat/>
    <w:uiPriority w:val="0"/>
    <w:pPr>
      <w:spacing w:after="120" w:line="480" w:lineRule="auto"/>
    </w:pPr>
    <w:rPr>
      <w:rFonts w:eastAsia="Times New Roman"/>
      <w:sz w:val="24"/>
      <w:szCs w:val="24"/>
      <w:lang w:eastAsia="ru-RU"/>
    </w:rPr>
  </w:style>
  <w:style w:type="paragraph" w:styleId="20">
    <w:name w:val="Plain Text"/>
    <w:basedOn w:val="1"/>
    <w:qFormat/>
    <w:uiPriority w:val="0"/>
    <w:rPr>
      <w:rFonts w:ascii="Courier New" w:hAnsi="Courier New" w:eastAsia="Times New Roman"/>
      <w:sz w:val="20"/>
      <w:szCs w:val="20"/>
      <w:lang w:eastAsia="ru-RU"/>
    </w:rPr>
  </w:style>
  <w:style w:type="paragraph" w:styleId="21">
    <w:name w:val="Body Text Indent 3"/>
    <w:basedOn w:val="1"/>
    <w:qFormat/>
    <w:uiPriority w:val="0"/>
    <w:pPr>
      <w:spacing w:line="360" w:lineRule="auto"/>
      <w:ind w:left="2340" w:hanging="2340"/>
    </w:pPr>
    <w:rPr>
      <w:rFonts w:eastAsia="Times New Roman"/>
      <w:sz w:val="24"/>
      <w:szCs w:val="24"/>
      <w:lang w:eastAsia="ru-RU"/>
    </w:rPr>
  </w:style>
  <w:style w:type="paragraph" w:styleId="22">
    <w:name w:val="annotation text"/>
    <w:basedOn w:val="1"/>
    <w:qFormat/>
    <w:uiPriority w:val="0"/>
    <w:pPr>
      <w:spacing w:after="200"/>
    </w:pPr>
    <w:rPr>
      <w:rFonts w:ascii="Calibri" w:hAnsi="Calibri"/>
      <w:sz w:val="20"/>
      <w:szCs w:val="20"/>
    </w:rPr>
  </w:style>
  <w:style w:type="paragraph" w:styleId="23">
    <w:name w:val="Document Map"/>
    <w:basedOn w:val="1"/>
    <w:qFormat/>
    <w:uiPriority w:val="0"/>
    <w:rPr>
      <w:rFonts w:ascii="Tahoma" w:hAnsi="Tahoma" w:cs="Tahoma"/>
      <w:sz w:val="16"/>
      <w:szCs w:val="16"/>
    </w:rPr>
  </w:style>
  <w:style w:type="paragraph" w:styleId="24">
    <w:name w:val="footnote text"/>
    <w:basedOn w:val="1"/>
    <w:qFormat/>
    <w:uiPriority w:val="0"/>
    <w:rPr>
      <w:sz w:val="20"/>
      <w:szCs w:val="20"/>
    </w:rPr>
  </w:style>
  <w:style w:type="paragraph" w:styleId="25">
    <w:name w:val="header"/>
    <w:basedOn w:val="1"/>
    <w:qFormat/>
    <w:uiPriority w:val="0"/>
    <w:pPr>
      <w:tabs>
        <w:tab w:val="center" w:pos="4677"/>
        <w:tab w:val="right" w:pos="9355"/>
      </w:tabs>
    </w:pPr>
  </w:style>
  <w:style w:type="paragraph" w:styleId="26">
    <w:name w:val="Body Text"/>
    <w:basedOn w:val="1"/>
    <w:qFormat/>
    <w:uiPriority w:val="0"/>
    <w:pPr>
      <w:spacing w:after="120"/>
      <w:ind w:firstLine="720"/>
      <w:jc w:val="both"/>
    </w:pPr>
    <w:rPr>
      <w:rFonts w:ascii="Arial" w:hAnsi="Arial" w:eastAsia="Times New Roman"/>
      <w:sz w:val="20"/>
      <w:szCs w:val="20"/>
      <w:lang w:eastAsia="ar-SA"/>
    </w:rPr>
  </w:style>
  <w:style w:type="paragraph" w:styleId="27">
    <w:name w:val="toc 1"/>
    <w:basedOn w:val="1"/>
    <w:next w:val="1"/>
    <w:qFormat/>
    <w:uiPriority w:val="0"/>
    <w:pPr>
      <w:tabs>
        <w:tab w:val="right" w:leader="dot" w:pos="10224"/>
      </w:tabs>
      <w:ind w:left="568"/>
    </w:pPr>
    <w:rPr>
      <w:rFonts w:eastAsia="Times New Roman"/>
      <w:sz w:val="24"/>
      <w:szCs w:val="24"/>
      <w:lang w:eastAsia="ru-RU"/>
    </w:rPr>
  </w:style>
  <w:style w:type="paragraph" w:styleId="28">
    <w:name w:val="Body Text Indent"/>
    <w:basedOn w:val="1"/>
    <w:qFormat/>
    <w:uiPriority w:val="0"/>
    <w:pPr>
      <w:ind w:firstLine="720"/>
      <w:jc w:val="both"/>
    </w:pPr>
    <w:rPr>
      <w:rFonts w:ascii="Arial" w:hAnsi="Arial" w:eastAsia="Times New Roman"/>
      <w:sz w:val="20"/>
      <w:szCs w:val="20"/>
      <w:lang w:eastAsia="ar-SA"/>
    </w:rPr>
  </w:style>
  <w:style w:type="paragraph" w:styleId="29">
    <w:name w:val="Title"/>
    <w:basedOn w:val="1"/>
    <w:next w:val="30"/>
    <w:qFormat/>
    <w:uiPriority w:val="0"/>
    <w:pPr>
      <w:jc w:val="center"/>
    </w:pPr>
    <w:rPr>
      <w:rFonts w:eastAsia="Times New Roman"/>
      <w:b/>
      <w:sz w:val="24"/>
      <w:szCs w:val="20"/>
      <w:lang w:eastAsia="ar-SA"/>
    </w:rPr>
  </w:style>
  <w:style w:type="paragraph" w:styleId="30">
    <w:name w:val="Subtitle"/>
    <w:basedOn w:val="1"/>
    <w:next w:val="26"/>
    <w:qFormat/>
    <w:uiPriority w:val="0"/>
    <w:pPr>
      <w:spacing w:line="360" w:lineRule="auto"/>
      <w:ind w:left="993" w:right="452"/>
      <w:jc w:val="both"/>
    </w:pPr>
    <w:rPr>
      <w:rFonts w:ascii="Arial" w:hAnsi="Arial" w:eastAsia="Times New Roman"/>
      <w:b/>
      <w:sz w:val="20"/>
      <w:szCs w:val="20"/>
      <w:lang w:eastAsia="ar-SA"/>
    </w:rPr>
  </w:style>
  <w:style w:type="paragraph" w:styleId="31">
    <w:name w:val="footer"/>
    <w:basedOn w:val="1"/>
    <w:qFormat/>
    <w:uiPriority w:val="0"/>
    <w:pPr>
      <w:tabs>
        <w:tab w:val="center" w:pos="4677"/>
        <w:tab w:val="right" w:pos="9355"/>
      </w:tabs>
    </w:pPr>
  </w:style>
  <w:style w:type="paragraph" w:styleId="32">
    <w:name w:val="List"/>
    <w:basedOn w:val="26"/>
    <w:qFormat/>
    <w:uiPriority w:val="0"/>
    <w:rPr>
      <w:rFonts w:cs="Tahoma"/>
    </w:rPr>
  </w:style>
  <w:style w:type="paragraph" w:styleId="33">
    <w:name w:val="Normal (Web)"/>
    <w:basedOn w:val="1"/>
    <w:qFormat/>
    <w:uiPriority w:val="0"/>
    <w:pPr>
      <w:spacing w:before="100" w:after="100"/>
    </w:pPr>
    <w:rPr>
      <w:rFonts w:eastAsia="Times New Roman"/>
      <w:sz w:val="24"/>
      <w:szCs w:val="24"/>
      <w:lang w:eastAsia="ar-SA"/>
    </w:rPr>
  </w:style>
  <w:style w:type="paragraph" w:styleId="34">
    <w:name w:val="Body Text 3"/>
    <w:basedOn w:val="1"/>
    <w:qFormat/>
    <w:uiPriority w:val="0"/>
    <w:pPr>
      <w:spacing w:after="120"/>
    </w:pPr>
    <w:rPr>
      <w:rFonts w:eastAsia="Times New Roman"/>
      <w:sz w:val="16"/>
      <w:szCs w:val="16"/>
      <w:lang w:eastAsia="ru-RU"/>
    </w:rPr>
  </w:style>
  <w:style w:type="paragraph" w:styleId="35">
    <w:name w:val="Body Text Indent 2"/>
    <w:basedOn w:val="1"/>
    <w:qFormat/>
    <w:uiPriority w:val="0"/>
    <w:pPr>
      <w:spacing w:after="120" w:line="480" w:lineRule="auto"/>
      <w:ind w:left="283"/>
    </w:pPr>
    <w:rPr>
      <w:rFonts w:eastAsia="Times New Roman"/>
      <w:sz w:val="24"/>
      <w:szCs w:val="24"/>
      <w:lang w:eastAsia="ru-RU"/>
    </w:rPr>
  </w:style>
  <w:style w:type="paragraph" w:styleId="36">
    <w:name w:val="Signature"/>
    <w:basedOn w:val="1"/>
    <w:qFormat/>
    <w:uiPriority w:val="0"/>
    <w:pPr>
      <w:jc w:val="center"/>
    </w:pPr>
    <w:rPr>
      <w:rFonts w:eastAsia="Times New Roman"/>
      <w:sz w:val="24"/>
      <w:szCs w:val="24"/>
      <w:lang w:eastAsia="ru-RU"/>
    </w:rPr>
  </w:style>
  <w:style w:type="paragraph" w:styleId="37">
    <w:name w:val="Block Text"/>
    <w:basedOn w:val="1"/>
    <w:qFormat/>
    <w:uiPriority w:val="0"/>
    <w:pPr>
      <w:spacing w:line="360" w:lineRule="auto"/>
      <w:ind w:left="-567" w:right="425" w:firstLine="567"/>
      <w:jc w:val="both"/>
    </w:pPr>
    <w:rPr>
      <w:rFonts w:ascii="Arial" w:hAnsi="Arial" w:eastAsia="Times New Roman" w:cs="Arial"/>
      <w:sz w:val="24"/>
      <w:szCs w:val="20"/>
      <w:lang w:eastAsia="ru-RU"/>
    </w:rPr>
  </w:style>
  <w:style w:type="table" w:styleId="38">
    <w:name w:val="Table Grid"/>
    <w:basedOn w:val="1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39">
    <w:name w:val="Основной шрифт абзаца1"/>
    <w:qFormat/>
    <w:uiPriority w:val="0"/>
  </w:style>
  <w:style w:type="character" w:customStyle="1" w:styleId="40">
    <w:name w:val="WW8Num12z3"/>
    <w:qFormat/>
    <w:uiPriority w:val="0"/>
    <w:rPr>
      <w:rFonts w:ascii="Symbol" w:hAnsi="Symbol" w:cs="Symbol"/>
    </w:rPr>
  </w:style>
  <w:style w:type="character" w:customStyle="1" w:styleId="41">
    <w:name w:val="WW8Num10z0"/>
    <w:qFormat/>
    <w:uiPriority w:val="0"/>
    <w:rPr>
      <w:rFonts w:ascii="Symbol" w:hAnsi="Symbol"/>
    </w:rPr>
  </w:style>
  <w:style w:type="character" w:customStyle="1" w:styleId="42">
    <w:name w:val="WW8Num12z0"/>
    <w:qFormat/>
    <w:uiPriority w:val="0"/>
    <w:rPr>
      <w:rFonts w:ascii="Times New Roman" w:hAnsi="Times New Roman" w:eastAsia="Times New Roman"/>
    </w:rPr>
  </w:style>
  <w:style w:type="character" w:customStyle="1" w:styleId="43">
    <w:name w:val="Заголовок 3 Знак"/>
    <w:qFormat/>
    <w:uiPriority w:val="0"/>
    <w:rPr>
      <w:rFonts w:ascii="Arial" w:hAnsi="Arial" w:eastAsia="Times New Roman"/>
      <w:sz w:val="24"/>
      <w:lang w:eastAsia="ar-SA"/>
    </w:rPr>
  </w:style>
  <w:style w:type="character" w:customStyle="1" w:styleId="44">
    <w:name w:val="Основной текст (8)_"/>
    <w:qFormat/>
    <w:uiPriority w:val="0"/>
    <w:rPr>
      <w:rFonts w:ascii="Arial" w:hAnsi="Arial" w:eastAsia="Arial" w:cs="Arial"/>
      <w:sz w:val="24"/>
      <w:szCs w:val="24"/>
      <w:shd w:val="clear" w:color="auto" w:fill="FFFFFF"/>
    </w:rPr>
  </w:style>
  <w:style w:type="character" w:customStyle="1" w:styleId="45">
    <w:name w:val="Заголовок 6 Знак"/>
    <w:qFormat/>
    <w:uiPriority w:val="0"/>
    <w:rPr>
      <w:rFonts w:eastAsia="Times New Roman"/>
      <w:i/>
      <w:sz w:val="22"/>
      <w:lang w:eastAsia="ar-SA"/>
    </w:rPr>
  </w:style>
  <w:style w:type="character" w:customStyle="1" w:styleId="46">
    <w:name w:val="WW-Absatz-Standardschriftart"/>
    <w:qFormat/>
    <w:uiPriority w:val="0"/>
  </w:style>
  <w:style w:type="character" w:customStyle="1" w:styleId="47">
    <w:name w:val="Основной текст с отступом 2 Знак"/>
    <w:qFormat/>
    <w:uiPriority w:val="0"/>
    <w:rPr>
      <w:rFonts w:eastAsia="Times New Roman"/>
      <w:sz w:val="24"/>
      <w:szCs w:val="24"/>
    </w:rPr>
  </w:style>
  <w:style w:type="character" w:customStyle="1" w:styleId="48">
    <w:name w:val="Основной текст 3 Знак"/>
    <w:qFormat/>
    <w:uiPriority w:val="0"/>
    <w:rPr>
      <w:rFonts w:eastAsia="Times New Roman"/>
      <w:sz w:val="16"/>
      <w:szCs w:val="16"/>
    </w:rPr>
  </w:style>
  <w:style w:type="character" w:customStyle="1" w:styleId="49">
    <w:name w:val="Основной текст с отступом 3 Знак"/>
    <w:qFormat/>
    <w:uiPriority w:val="0"/>
    <w:rPr>
      <w:rFonts w:eastAsia="Times New Roman"/>
      <w:sz w:val="24"/>
      <w:szCs w:val="24"/>
    </w:rPr>
  </w:style>
  <w:style w:type="character" w:customStyle="1" w:styleId="50">
    <w:name w:val="WW8Num2z1"/>
    <w:qFormat/>
    <w:uiPriority w:val="0"/>
    <w:rPr>
      <w:rFonts w:ascii="Courier New" w:hAnsi="Courier New"/>
    </w:rPr>
  </w:style>
  <w:style w:type="character" w:customStyle="1" w:styleId="51">
    <w:name w:val="Текст сноски Знак"/>
    <w:qFormat/>
    <w:uiPriority w:val="0"/>
    <w:rPr>
      <w:lang w:eastAsia="en-US"/>
    </w:rPr>
  </w:style>
  <w:style w:type="character" w:customStyle="1" w:styleId="52">
    <w:name w:val="WW8Num7z1"/>
    <w:qFormat/>
    <w:uiPriority w:val="0"/>
    <w:rPr>
      <w:rFonts w:ascii="Courier New" w:hAnsi="Courier New"/>
    </w:rPr>
  </w:style>
  <w:style w:type="character" w:customStyle="1" w:styleId="53">
    <w:name w:val="match"/>
    <w:qFormat/>
    <w:uiPriority w:val="0"/>
  </w:style>
  <w:style w:type="character" w:customStyle="1" w:styleId="54">
    <w:name w:val="Текст Знак"/>
    <w:qFormat/>
    <w:uiPriority w:val="0"/>
    <w:rPr>
      <w:rFonts w:ascii="Courier New" w:hAnsi="Courier New" w:eastAsia="Times New Roman"/>
    </w:rPr>
  </w:style>
  <w:style w:type="character" w:customStyle="1" w:styleId="55">
    <w:name w:val="Заголовок 1 Знак"/>
    <w:qFormat/>
    <w:uiPriority w:val="0"/>
    <w:rPr>
      <w:rFonts w:ascii="Arial" w:hAnsi="Arial" w:eastAsia="Times New Roman"/>
      <w:b/>
      <w:sz w:val="24"/>
      <w:lang w:eastAsia="ar-SA"/>
    </w:rPr>
  </w:style>
  <w:style w:type="character" w:customStyle="1" w:styleId="56">
    <w:name w:val="WW8Num2z2"/>
    <w:qFormat/>
    <w:uiPriority w:val="0"/>
    <w:rPr>
      <w:rFonts w:ascii="Wingdings" w:hAnsi="Wingdings"/>
    </w:rPr>
  </w:style>
  <w:style w:type="character" w:customStyle="1" w:styleId="57">
    <w:name w:val="WW8Num1z0"/>
    <w:qFormat/>
    <w:uiPriority w:val="0"/>
    <w:rPr>
      <w:rFonts w:ascii="Symbol" w:hAnsi="Symbol"/>
    </w:rPr>
  </w:style>
  <w:style w:type="character" w:customStyle="1" w:styleId="58">
    <w:name w:val="WW8Num3z0"/>
    <w:qFormat/>
    <w:uiPriority w:val="0"/>
    <w:rPr>
      <w:rFonts w:ascii="Times New Roman" w:hAnsi="Times New Roman"/>
    </w:rPr>
  </w:style>
  <w:style w:type="character" w:customStyle="1" w:styleId="59">
    <w:name w:val="WW8Num2z4"/>
    <w:qFormat/>
    <w:uiPriority w:val="0"/>
    <w:rPr>
      <w:rFonts w:ascii="Courier New" w:hAnsi="Courier New"/>
    </w:rPr>
  </w:style>
  <w:style w:type="character" w:customStyle="1" w:styleId="60">
    <w:name w:val="grame"/>
    <w:qFormat/>
    <w:uiPriority w:val="0"/>
  </w:style>
  <w:style w:type="character" w:customStyle="1" w:styleId="61">
    <w:name w:val="WW8Num12z1"/>
    <w:qFormat/>
    <w:uiPriority w:val="0"/>
    <w:rPr>
      <w:rFonts w:ascii="Courier New" w:hAnsi="Courier New" w:cs="Courier New"/>
    </w:rPr>
  </w:style>
  <w:style w:type="character" w:customStyle="1" w:styleId="62">
    <w:name w:val="Основной текст с отступом Знак"/>
    <w:qFormat/>
    <w:uiPriority w:val="0"/>
    <w:rPr>
      <w:rFonts w:ascii="Arial" w:hAnsi="Arial" w:eastAsia="Times New Roman"/>
      <w:lang w:eastAsia="ar-SA"/>
    </w:rPr>
  </w:style>
  <w:style w:type="character" w:customStyle="1" w:styleId="63">
    <w:name w:val="Absatz-Standardschriftart"/>
    <w:qFormat/>
    <w:uiPriority w:val="0"/>
  </w:style>
  <w:style w:type="character" w:customStyle="1" w:styleId="64">
    <w:name w:val="Заголовок 4 Знак"/>
    <w:qFormat/>
    <w:uiPriority w:val="0"/>
    <w:rPr>
      <w:rFonts w:ascii="Arial" w:hAnsi="Arial" w:eastAsia="Times New Roman"/>
      <w:b/>
      <w:sz w:val="24"/>
      <w:lang w:eastAsia="ar-SA"/>
    </w:rPr>
  </w:style>
  <w:style w:type="character" w:customStyle="1" w:styleId="65">
    <w:name w:val="WW8Num1z2"/>
    <w:qFormat/>
    <w:uiPriority w:val="0"/>
    <w:rPr>
      <w:rFonts w:ascii="Wingdings" w:hAnsi="Wingdings"/>
    </w:rPr>
  </w:style>
  <w:style w:type="character" w:customStyle="1" w:styleId="66">
    <w:name w:val="WW8Num12z2"/>
    <w:qFormat/>
    <w:uiPriority w:val="0"/>
    <w:rPr>
      <w:rFonts w:ascii="Wingdings" w:hAnsi="Wingdings" w:cs="Wingdings"/>
    </w:rPr>
  </w:style>
  <w:style w:type="character" w:customStyle="1" w:styleId="67">
    <w:name w:val="Нижний колонтитул Знак"/>
    <w:qFormat/>
    <w:uiPriority w:val="0"/>
  </w:style>
  <w:style w:type="character" w:customStyle="1" w:styleId="68">
    <w:name w:val="WW8Num10z2"/>
    <w:qFormat/>
    <w:uiPriority w:val="0"/>
    <w:rPr>
      <w:rFonts w:ascii="Wingdings" w:hAnsi="Wingdings"/>
    </w:rPr>
  </w:style>
  <w:style w:type="character" w:customStyle="1" w:styleId="69">
    <w:name w:val="Основной текст Знак"/>
    <w:qFormat/>
    <w:uiPriority w:val="0"/>
    <w:rPr>
      <w:rFonts w:ascii="Arial" w:hAnsi="Arial" w:eastAsia="Times New Roman"/>
      <w:lang w:eastAsia="ar-SA"/>
    </w:rPr>
  </w:style>
  <w:style w:type="character" w:customStyle="1" w:styleId="70">
    <w:name w:val="Схема документа Знак"/>
    <w:qFormat/>
    <w:uiPriority w:val="0"/>
    <w:rPr>
      <w:rFonts w:ascii="Tahoma" w:hAnsi="Tahoma" w:cs="Tahoma"/>
      <w:sz w:val="16"/>
      <w:szCs w:val="16"/>
      <w:lang w:eastAsia="en-US"/>
    </w:rPr>
  </w:style>
  <w:style w:type="character" w:customStyle="1" w:styleId="71">
    <w:name w:val="Без интервала Знак"/>
    <w:qFormat/>
    <w:uiPriority w:val="0"/>
    <w:rPr>
      <w:rFonts w:eastAsia="Times New Roman"/>
      <w:sz w:val="28"/>
      <w:szCs w:val="22"/>
      <w:lang w:val="en-US" w:eastAsia="en-US" w:bidi="en-US"/>
    </w:rPr>
  </w:style>
  <w:style w:type="character" w:customStyle="1" w:styleId="72">
    <w:name w:val="WW8Num8z0"/>
    <w:qFormat/>
    <w:uiPriority w:val="0"/>
    <w:rPr>
      <w:rFonts w:ascii="Symbol" w:hAnsi="Symbol"/>
    </w:rPr>
  </w:style>
  <w:style w:type="character" w:customStyle="1" w:styleId="73">
    <w:name w:val="WW8Num1z4"/>
    <w:qFormat/>
    <w:uiPriority w:val="0"/>
    <w:rPr>
      <w:rFonts w:ascii="Courier New" w:hAnsi="Courier New"/>
    </w:rPr>
  </w:style>
  <w:style w:type="character" w:customStyle="1" w:styleId="74">
    <w:name w:val="WW8Num10z1"/>
    <w:qFormat/>
    <w:uiPriority w:val="0"/>
    <w:rPr>
      <w:rFonts w:ascii="Courier New" w:hAnsi="Courier New" w:cs="Courier New"/>
    </w:rPr>
  </w:style>
  <w:style w:type="character" w:customStyle="1" w:styleId="75">
    <w:name w:val="WW8Num2z3"/>
    <w:qFormat/>
    <w:uiPriority w:val="0"/>
    <w:rPr>
      <w:rFonts w:ascii="Symbol" w:hAnsi="Symbol"/>
    </w:rPr>
  </w:style>
  <w:style w:type="character" w:customStyle="1" w:styleId="76">
    <w:name w:val="WW8Num7z2"/>
    <w:qFormat/>
    <w:uiPriority w:val="0"/>
    <w:rPr>
      <w:rFonts w:ascii="Wingdings" w:hAnsi="Wingdings"/>
    </w:rPr>
  </w:style>
  <w:style w:type="character" w:customStyle="1" w:styleId="77">
    <w:name w:val="WW8Num2z0"/>
    <w:qFormat/>
    <w:uiPriority w:val="0"/>
    <w:rPr>
      <w:rFonts w:ascii="Times New Roman" w:hAnsi="Times New Roman" w:eastAsia="Times New Roman" w:cs="Times New Roman"/>
    </w:rPr>
  </w:style>
  <w:style w:type="character" w:customStyle="1" w:styleId="78">
    <w:name w:val="Подпись Знак"/>
    <w:uiPriority w:val="0"/>
    <w:rPr>
      <w:rFonts w:eastAsia="Times New Roman"/>
      <w:sz w:val="24"/>
      <w:szCs w:val="24"/>
    </w:rPr>
  </w:style>
  <w:style w:type="character" w:customStyle="1" w:styleId="79">
    <w:name w:val="Заголовок 8 Знак"/>
    <w:qFormat/>
    <w:uiPriority w:val="0"/>
    <w:rPr>
      <w:rFonts w:ascii="Arial" w:hAnsi="Arial" w:eastAsia="Times New Roman"/>
      <w:i/>
      <w:lang w:eastAsia="ar-SA"/>
    </w:rPr>
  </w:style>
  <w:style w:type="character" w:customStyle="1" w:styleId="80">
    <w:name w:val="WW8Num7z3"/>
    <w:qFormat/>
    <w:uiPriority w:val="0"/>
    <w:rPr>
      <w:rFonts w:ascii="Symbol" w:hAnsi="Symbol"/>
    </w:rPr>
  </w:style>
  <w:style w:type="character" w:customStyle="1" w:styleId="81">
    <w:name w:val="Заголовок 7 Знак"/>
    <w:qFormat/>
    <w:uiPriority w:val="0"/>
    <w:rPr>
      <w:rFonts w:ascii="Arial" w:hAnsi="Arial" w:eastAsia="Times New Roman"/>
      <w:lang w:eastAsia="ar-SA"/>
    </w:rPr>
  </w:style>
  <w:style w:type="character" w:customStyle="1" w:styleId="82">
    <w:name w:val="Текст примечания Знак"/>
    <w:qFormat/>
    <w:uiPriority w:val="0"/>
    <w:rPr>
      <w:rFonts w:ascii="Calibri" w:hAnsi="Calibri"/>
      <w:lang w:eastAsia="en-US"/>
    </w:rPr>
  </w:style>
  <w:style w:type="character" w:customStyle="1" w:styleId="83">
    <w:name w:val="apple-converted-space"/>
    <w:qFormat/>
    <w:uiPriority w:val="0"/>
  </w:style>
  <w:style w:type="character" w:customStyle="1" w:styleId="84">
    <w:name w:val="WW8Num4z0"/>
    <w:qFormat/>
    <w:uiPriority w:val="0"/>
    <w:rPr>
      <w:rFonts w:ascii="Times New Roman" w:hAnsi="Times New Roman"/>
    </w:rPr>
  </w:style>
  <w:style w:type="character" w:customStyle="1" w:styleId="85">
    <w:name w:val="Верхний колонтитул Знак"/>
    <w:qFormat/>
    <w:uiPriority w:val="0"/>
  </w:style>
  <w:style w:type="character" w:customStyle="1" w:styleId="86">
    <w:name w:val="Название Знак"/>
    <w:qFormat/>
    <w:uiPriority w:val="0"/>
    <w:rPr>
      <w:rFonts w:eastAsia="Times New Roman"/>
      <w:b/>
      <w:sz w:val="24"/>
      <w:lang w:eastAsia="ar-SA"/>
    </w:rPr>
  </w:style>
  <w:style w:type="character" w:customStyle="1" w:styleId="87">
    <w:name w:val="Основной текст 2 Знак"/>
    <w:qFormat/>
    <w:uiPriority w:val="0"/>
    <w:rPr>
      <w:rFonts w:eastAsia="Times New Roman"/>
      <w:sz w:val="24"/>
      <w:szCs w:val="24"/>
    </w:rPr>
  </w:style>
  <w:style w:type="character" w:customStyle="1" w:styleId="88">
    <w:name w:val="Заголовок 2 Знак"/>
    <w:qFormat/>
    <w:uiPriority w:val="0"/>
    <w:rPr>
      <w:rFonts w:ascii="Arial" w:hAnsi="Arial" w:eastAsia="Times New Roman"/>
      <w:b/>
      <w:lang w:eastAsia="ar-SA"/>
    </w:rPr>
  </w:style>
  <w:style w:type="character" w:customStyle="1" w:styleId="89">
    <w:name w:val="Заголовок 5 Знак"/>
    <w:uiPriority w:val="0"/>
    <w:rPr>
      <w:rFonts w:ascii="Arial" w:hAnsi="Arial" w:eastAsia="Times New Roman"/>
      <w:sz w:val="22"/>
      <w:lang w:eastAsia="ar-SA"/>
    </w:rPr>
  </w:style>
  <w:style w:type="character" w:customStyle="1" w:styleId="90">
    <w:name w:val="Текст выноски Знак"/>
    <w:qFormat/>
    <w:uiPriority w:val="0"/>
    <w:rPr>
      <w:rFonts w:ascii="Tahoma" w:hAnsi="Tahoma" w:cs="Tahoma"/>
      <w:sz w:val="16"/>
      <w:szCs w:val="16"/>
    </w:rPr>
  </w:style>
  <w:style w:type="character" w:customStyle="1" w:styleId="91">
    <w:name w:val="WW8Num7z0"/>
    <w:qFormat/>
    <w:uiPriority w:val="0"/>
    <w:rPr>
      <w:rFonts w:ascii="Times New Roman" w:hAnsi="Times New Roman" w:eastAsia="Times New Roman" w:cs="Times New Roman"/>
    </w:rPr>
  </w:style>
  <w:style w:type="character" w:customStyle="1" w:styleId="92">
    <w:name w:val="WW8Num6z0"/>
    <w:qFormat/>
    <w:uiPriority w:val="0"/>
    <w:rPr>
      <w:rFonts w:ascii="Times New Roman" w:hAnsi="Times New Roman" w:cs="Times New Roman"/>
    </w:rPr>
  </w:style>
  <w:style w:type="paragraph" w:customStyle="1" w:styleId="93">
    <w:name w:val="FR1"/>
    <w:qFormat/>
    <w:uiPriority w:val="0"/>
    <w:pPr>
      <w:widowControl w:val="0"/>
      <w:suppressAutoHyphens/>
      <w:autoSpaceDN w:val="0"/>
      <w:ind w:left="1120" w:hanging="400"/>
      <w:jc w:val="both"/>
      <w:textAlignment w:val="baseline"/>
    </w:pPr>
    <w:rPr>
      <w:rFonts w:ascii="Arial" w:hAnsi="Arial" w:eastAsia="Arial" w:cs="Times New Roman"/>
      <w:sz w:val="22"/>
      <w:lang w:val="en-US" w:eastAsia="ar-SA" w:bidi="ar-SA"/>
    </w:rPr>
  </w:style>
  <w:style w:type="paragraph" w:customStyle="1" w:styleId="94">
    <w:name w:val="Схема документа1"/>
    <w:basedOn w:val="1"/>
    <w:qFormat/>
    <w:uiPriority w:val="0"/>
    <w:pPr>
      <w:shd w:val="clear" w:color="auto" w:fill="000080"/>
      <w:ind w:firstLine="720"/>
      <w:jc w:val="both"/>
    </w:pPr>
    <w:rPr>
      <w:rFonts w:ascii="Tahoma" w:hAnsi="Tahoma" w:eastAsia="Times New Roman"/>
      <w:sz w:val="20"/>
      <w:szCs w:val="20"/>
      <w:lang w:eastAsia="ar-SA"/>
    </w:rPr>
  </w:style>
  <w:style w:type="paragraph" w:customStyle="1" w:styleId="95">
    <w:name w:val="Цитата1"/>
    <w:basedOn w:val="1"/>
    <w:qFormat/>
    <w:uiPriority w:val="0"/>
    <w:pPr>
      <w:tabs>
        <w:tab w:val="left" w:pos="1152"/>
        <w:tab w:val="left" w:pos="1872"/>
        <w:tab w:val="left" w:pos="3168"/>
        <w:tab w:val="left" w:pos="3312"/>
      </w:tabs>
      <w:ind w:left="1134" w:right="567" w:firstLine="567"/>
      <w:jc w:val="both"/>
    </w:pPr>
    <w:rPr>
      <w:rFonts w:ascii="Arial" w:hAnsi="Arial" w:eastAsia="Times New Roman"/>
      <w:sz w:val="20"/>
      <w:szCs w:val="20"/>
      <w:lang w:eastAsia="ar-SA"/>
    </w:rPr>
  </w:style>
  <w:style w:type="paragraph" w:customStyle="1" w:styleId="96">
    <w:name w:val="Обычный2"/>
    <w:qFormat/>
    <w:uiPriority w:val="0"/>
    <w:pPr>
      <w:widowControl w:val="0"/>
      <w:suppressAutoHyphens/>
      <w:autoSpaceDN w:val="0"/>
      <w:textAlignment w:val="baseline"/>
    </w:pPr>
    <w:rPr>
      <w:rFonts w:ascii="Times New Roman" w:hAnsi="Times New Roman" w:eastAsia="Times New Roman" w:cs="Times New Roman"/>
      <w:lang w:val="ru-RU" w:eastAsia="ar-SA" w:bidi="ar-SA"/>
    </w:rPr>
  </w:style>
  <w:style w:type="paragraph" w:customStyle="1" w:styleId="97">
    <w:name w:val="Знак1 Знак"/>
    <w:basedOn w:val="1"/>
    <w:qFormat/>
    <w:uiPriority w:val="0"/>
    <w:pPr>
      <w:tabs>
        <w:tab w:val="left" w:pos="720"/>
      </w:tabs>
      <w:spacing w:after="160" w:line="240" w:lineRule="exact"/>
      <w:ind w:left="720" w:hanging="360"/>
      <w:jc w:val="both"/>
    </w:pPr>
    <w:rPr>
      <w:rFonts w:ascii="Verdana" w:hAnsi="Verdana" w:eastAsia="Times New Roman" w:cs="Verdana"/>
      <w:sz w:val="20"/>
      <w:szCs w:val="20"/>
      <w:lang w:val="en-US"/>
    </w:rPr>
  </w:style>
  <w:style w:type="paragraph" w:customStyle="1" w:styleId="98">
    <w:name w:val="FR2"/>
    <w:qFormat/>
    <w:uiPriority w:val="0"/>
    <w:pPr>
      <w:widowControl w:val="0"/>
      <w:suppressAutoHyphens/>
      <w:autoSpaceDE w:val="0"/>
      <w:autoSpaceDN w:val="0"/>
      <w:jc w:val="center"/>
      <w:textAlignment w:val="baseline"/>
    </w:pPr>
    <w:rPr>
      <w:rFonts w:ascii="Times New Roman" w:hAnsi="Times New Roman" w:eastAsia="Arial" w:cs="Times New Roman"/>
      <w:kern w:val="3"/>
      <w:sz w:val="12"/>
      <w:szCs w:val="12"/>
      <w:lang w:val="ru-RU" w:eastAsia="ar-SA" w:bidi="ar-SA"/>
    </w:rPr>
  </w:style>
  <w:style w:type="paragraph" w:customStyle="1" w:styleId="99">
    <w:name w:val="Знак"/>
    <w:basedOn w:val="1"/>
    <w:qFormat/>
    <w:uiPriority w:val="0"/>
    <w:pPr>
      <w:spacing w:line="240" w:lineRule="exact"/>
      <w:jc w:val="both"/>
    </w:pPr>
    <w:rPr>
      <w:rFonts w:eastAsia="Times New Roman"/>
      <w:sz w:val="24"/>
      <w:szCs w:val="24"/>
      <w:lang w:val="en-US"/>
    </w:rPr>
  </w:style>
  <w:style w:type="paragraph" w:customStyle="1" w:styleId="100">
    <w:name w:val="Основной текст 21"/>
    <w:basedOn w:val="1"/>
    <w:qFormat/>
    <w:uiPriority w:val="0"/>
    <w:pPr>
      <w:spacing w:line="360" w:lineRule="auto"/>
      <w:ind w:firstLine="709"/>
      <w:jc w:val="both"/>
    </w:pPr>
    <w:rPr>
      <w:rFonts w:eastAsia="Times New Roman"/>
      <w:sz w:val="24"/>
      <w:szCs w:val="20"/>
      <w:lang w:eastAsia="ar-SA"/>
    </w:rPr>
  </w:style>
  <w:style w:type="paragraph" w:customStyle="1" w:styleId="101">
    <w:name w:val="Heading"/>
    <w:qFormat/>
    <w:uiPriority w:val="0"/>
    <w:pPr>
      <w:widowControl w:val="0"/>
      <w:autoSpaceDE w:val="0"/>
      <w:autoSpaceDN w:val="0"/>
      <w:textAlignment w:val="baseline"/>
    </w:pPr>
    <w:rPr>
      <w:rFonts w:ascii="Arial" w:hAnsi="Arial" w:eastAsia="Times New Roman" w:cs="Times New Roman"/>
      <w:b/>
      <w:sz w:val="22"/>
      <w:lang w:val="ru-RU" w:eastAsia="ru-RU" w:bidi="ar-SA"/>
    </w:rPr>
  </w:style>
  <w:style w:type="paragraph" w:customStyle="1" w:styleId="102">
    <w:name w:val="Основной текст (8)"/>
    <w:basedOn w:val="1"/>
    <w:qFormat/>
    <w:uiPriority w:val="0"/>
    <w:pPr>
      <w:shd w:val="clear" w:color="auto" w:fill="FFFFFF"/>
      <w:spacing w:line="0" w:lineRule="atLeast"/>
      <w:ind w:hanging="3000"/>
    </w:pPr>
    <w:rPr>
      <w:rFonts w:ascii="Arial" w:hAnsi="Arial" w:eastAsia="Arial" w:cs="Arial"/>
      <w:sz w:val="24"/>
      <w:szCs w:val="24"/>
      <w:lang w:eastAsia="ru-RU"/>
    </w:rPr>
  </w:style>
  <w:style w:type="paragraph" w:customStyle="1" w:styleId="103">
    <w:name w:val="Знак1"/>
    <w:basedOn w:val="1"/>
    <w:qFormat/>
    <w:uiPriority w:val="0"/>
    <w:pPr>
      <w:spacing w:line="240" w:lineRule="exact"/>
      <w:jc w:val="both"/>
    </w:pPr>
    <w:rPr>
      <w:rFonts w:eastAsia="Times New Roman"/>
      <w:sz w:val="24"/>
      <w:szCs w:val="24"/>
      <w:lang w:val="en-US"/>
    </w:rPr>
  </w:style>
  <w:style w:type="paragraph" w:customStyle="1" w:styleId="104">
    <w:name w:val="Название1"/>
    <w:basedOn w:val="1"/>
    <w:uiPriority w:val="0"/>
    <w:pPr>
      <w:suppressLineNumbers/>
      <w:spacing w:before="120" w:after="120"/>
      <w:ind w:firstLine="720"/>
      <w:jc w:val="both"/>
    </w:pPr>
    <w:rPr>
      <w:rFonts w:ascii="Arial" w:hAnsi="Arial" w:eastAsia="Times New Roman" w:cs="Tahoma"/>
      <w:i/>
      <w:iCs/>
      <w:sz w:val="24"/>
      <w:szCs w:val="24"/>
      <w:lang w:eastAsia="ar-SA"/>
    </w:rPr>
  </w:style>
  <w:style w:type="paragraph" w:customStyle="1" w:styleId="105">
    <w:name w:val="ConsPlusCell"/>
    <w:qFormat/>
    <w:uiPriority w:val="99"/>
    <w:pPr>
      <w:widowControl w:val="0"/>
      <w:autoSpaceDE w:val="0"/>
      <w:autoSpaceDN w:val="0"/>
      <w:adjustRightInd w:val="0"/>
    </w:pPr>
    <w:rPr>
      <w:rFonts w:ascii="Times New Roman" w:hAnsi="Times New Roman" w:eastAsia="Times New Roman" w:cs="Times New Roman"/>
      <w:sz w:val="28"/>
      <w:szCs w:val="28"/>
      <w:lang w:val="ru-RU" w:eastAsia="ru-RU" w:bidi="ar-SA"/>
    </w:rPr>
  </w:style>
  <w:style w:type="paragraph" w:customStyle="1" w:styleId="106">
    <w:name w:val="Стиль1"/>
    <w:basedOn w:val="1"/>
    <w:qFormat/>
    <w:uiPriority w:val="0"/>
    <w:pPr>
      <w:spacing w:line="360" w:lineRule="auto"/>
      <w:ind w:firstLine="567"/>
      <w:jc w:val="both"/>
    </w:pPr>
    <w:rPr>
      <w:rFonts w:eastAsia="Times New Roman"/>
      <w:szCs w:val="28"/>
      <w:lang w:eastAsia="ar-SA"/>
    </w:rPr>
  </w:style>
  <w:style w:type="paragraph" w:customStyle="1" w:styleId="107">
    <w:name w:val="Standard"/>
    <w:qFormat/>
    <w:uiPriority w:val="0"/>
    <w:pPr>
      <w:widowControl w:val="0"/>
      <w:suppressAutoHyphens/>
      <w:autoSpaceDN w:val="0"/>
      <w:textAlignment w:val="baseline"/>
    </w:pPr>
    <w:rPr>
      <w:rFonts w:ascii="Times New Roman" w:hAnsi="Times New Roman" w:eastAsia="SimSun" w:cs="Mangal"/>
      <w:kern w:val="3"/>
      <w:sz w:val="24"/>
      <w:szCs w:val="24"/>
      <w:lang w:val="ru-RU" w:eastAsia="zh-CN" w:bidi="hi-IN"/>
    </w:rPr>
  </w:style>
  <w:style w:type="paragraph" w:customStyle="1" w:styleId="108">
    <w:name w:val="Верхний колонтитул.Верхний колонтитул11"/>
    <w:basedOn w:val="1"/>
    <w:qFormat/>
    <w:uiPriority w:val="0"/>
    <w:pPr>
      <w:tabs>
        <w:tab w:val="center" w:pos="4153"/>
        <w:tab w:val="right" w:pos="8306"/>
      </w:tabs>
      <w:ind w:firstLine="720"/>
      <w:jc w:val="both"/>
    </w:pPr>
    <w:rPr>
      <w:rFonts w:ascii="Arial" w:hAnsi="Arial" w:eastAsia="Times New Roman"/>
      <w:sz w:val="20"/>
      <w:szCs w:val="20"/>
      <w:lang w:eastAsia="ar-SA"/>
    </w:rPr>
  </w:style>
  <w:style w:type="paragraph" w:customStyle="1" w:styleId="109">
    <w:name w:val="Обычный1"/>
    <w:qFormat/>
    <w:uiPriority w:val="0"/>
    <w:pPr>
      <w:tabs>
        <w:tab w:val="left" w:pos="1134"/>
      </w:tabs>
      <w:suppressAutoHyphens/>
      <w:autoSpaceDN w:val="0"/>
      <w:spacing w:line="360" w:lineRule="auto"/>
      <w:ind w:left="1134" w:hanging="425"/>
      <w:jc w:val="both"/>
      <w:textAlignment w:val="baseline"/>
    </w:pPr>
    <w:rPr>
      <w:rFonts w:ascii="Times New Roman" w:hAnsi="Times New Roman" w:eastAsia="Arial" w:cs="Times New Roman"/>
      <w:color w:val="000000"/>
      <w:sz w:val="24"/>
      <w:lang w:val="ru-RU" w:eastAsia="ar-SA" w:bidi="ar-SA"/>
    </w:rPr>
  </w:style>
  <w:style w:type="paragraph" w:customStyle="1" w:styleId="110">
    <w:name w:val="PamkaStad"/>
    <w:basedOn w:val="1"/>
    <w:qFormat/>
    <w:uiPriority w:val="0"/>
    <w:pPr>
      <w:jc w:val="center"/>
    </w:pPr>
    <w:rPr>
      <w:rFonts w:ascii="Arial" w:hAnsi="Arial" w:eastAsia="Times New Roman"/>
      <w:sz w:val="24"/>
      <w:szCs w:val="20"/>
      <w:lang w:eastAsia="ar-SA"/>
    </w:rPr>
  </w:style>
  <w:style w:type="paragraph" w:customStyle="1" w:styleId="111">
    <w:name w:val="Указатель1"/>
    <w:basedOn w:val="1"/>
    <w:qFormat/>
    <w:uiPriority w:val="0"/>
    <w:pPr>
      <w:suppressLineNumbers/>
      <w:ind w:firstLine="720"/>
      <w:jc w:val="both"/>
    </w:pPr>
    <w:rPr>
      <w:rFonts w:ascii="Arial" w:hAnsi="Arial" w:eastAsia="Times New Roman" w:cs="Tahoma"/>
      <w:sz w:val="20"/>
      <w:szCs w:val="20"/>
      <w:lang w:eastAsia="ar-SA"/>
    </w:rPr>
  </w:style>
  <w:style w:type="paragraph" w:customStyle="1" w:styleId="112">
    <w:name w:val="Основной текст 22"/>
    <w:basedOn w:val="1"/>
    <w:qFormat/>
    <w:uiPriority w:val="0"/>
    <w:pPr>
      <w:overflowPunct w:val="0"/>
      <w:autoSpaceDE w:val="0"/>
      <w:ind w:firstLine="360"/>
    </w:pPr>
    <w:rPr>
      <w:rFonts w:eastAsia="Times New Roman"/>
      <w:szCs w:val="20"/>
      <w:lang w:eastAsia="ar-SA"/>
    </w:rPr>
  </w:style>
  <w:style w:type="paragraph" w:customStyle="1" w:styleId="113">
    <w:name w:val="Знак Знак Знак Знак"/>
    <w:basedOn w:val="1"/>
    <w:qFormat/>
    <w:uiPriority w:val="0"/>
    <w:pPr>
      <w:spacing w:before="100" w:after="100"/>
    </w:pPr>
    <w:rPr>
      <w:rFonts w:ascii="Tahoma" w:hAnsi="Tahoma" w:eastAsia="Times New Roman"/>
      <w:sz w:val="20"/>
      <w:szCs w:val="20"/>
      <w:lang w:val="en-US"/>
    </w:rPr>
  </w:style>
  <w:style w:type="paragraph" w:styleId="114">
    <w:name w:val="List Paragraph"/>
    <w:basedOn w:val="1"/>
    <w:qFormat/>
    <w:uiPriority w:val="0"/>
    <w:pPr>
      <w:ind w:left="720"/>
    </w:pPr>
  </w:style>
  <w:style w:type="paragraph" w:customStyle="1" w:styleId="115">
    <w:name w:val="Основной текст с отступом 211"/>
    <w:basedOn w:val="1"/>
    <w:qFormat/>
    <w:uiPriority w:val="0"/>
    <w:pPr>
      <w:ind w:firstLine="567"/>
      <w:jc w:val="both"/>
    </w:pPr>
    <w:rPr>
      <w:rFonts w:ascii="Arial" w:hAnsi="Arial" w:eastAsia="Times New Roman"/>
      <w:color w:val="008000"/>
      <w:sz w:val="20"/>
      <w:szCs w:val="20"/>
      <w:lang w:eastAsia="ar-SA"/>
    </w:rPr>
  </w:style>
  <w:style w:type="paragraph" w:customStyle="1" w:styleId="116">
    <w:name w:val="Text body"/>
    <w:basedOn w:val="107"/>
    <w:qFormat/>
    <w:uiPriority w:val="0"/>
    <w:pPr>
      <w:spacing w:after="120"/>
    </w:pPr>
  </w:style>
  <w:style w:type="paragraph" w:customStyle="1" w:styleId="117">
    <w:name w:val="Numbered 1"/>
    <w:basedOn w:val="25"/>
    <w:qFormat/>
    <w:uiPriority w:val="0"/>
    <w:pPr>
      <w:tabs>
        <w:tab w:val="center" w:pos="4153"/>
        <w:tab w:val="right" w:pos="8306"/>
        <w:tab w:val="clear" w:pos="4677"/>
        <w:tab w:val="clear" w:pos="9355"/>
      </w:tabs>
      <w:spacing w:after="120"/>
      <w:jc w:val="both"/>
    </w:pPr>
    <w:rPr>
      <w:rFonts w:ascii="Arial" w:hAnsi="Arial" w:eastAsia="Times New Roman"/>
      <w:sz w:val="24"/>
      <w:szCs w:val="20"/>
      <w:lang w:eastAsia="ar-SA"/>
    </w:rPr>
  </w:style>
  <w:style w:type="paragraph" w:customStyle="1" w:styleId="118">
    <w:name w:val="Заголовок1"/>
    <w:basedOn w:val="1"/>
    <w:next w:val="26"/>
    <w:qFormat/>
    <w:uiPriority w:val="0"/>
    <w:pPr>
      <w:keepNext/>
      <w:spacing w:before="240" w:after="120"/>
      <w:ind w:firstLine="720"/>
      <w:jc w:val="both"/>
    </w:pPr>
    <w:rPr>
      <w:rFonts w:ascii="Arial" w:hAnsi="Arial" w:eastAsia="Lucida Sans Unicode" w:cs="Tahoma"/>
      <w:szCs w:val="28"/>
      <w:lang w:eastAsia="ar-SA"/>
    </w:rPr>
  </w:style>
  <w:style w:type="paragraph" w:customStyle="1" w:styleId="119">
    <w:name w:val="Default"/>
    <w:qFormat/>
    <w:uiPriority w:val="0"/>
    <w:pPr>
      <w:autoSpaceDE w:val="0"/>
      <w:autoSpaceDN w:val="0"/>
      <w:textAlignment w:val="baseline"/>
    </w:pPr>
    <w:rPr>
      <w:rFonts w:ascii="Times New Roman" w:hAnsi="Times New Roman" w:eastAsia="SimSun" w:cs="Times New Roman"/>
      <w:color w:val="000000"/>
      <w:sz w:val="24"/>
      <w:szCs w:val="24"/>
      <w:lang w:val="ru-RU" w:eastAsia="ru-RU" w:bidi="ar-SA"/>
    </w:rPr>
  </w:style>
  <w:style w:type="paragraph" w:customStyle="1" w:styleId="120">
    <w:name w:val="Aacao aieoiaioa"/>
    <w:basedOn w:val="1"/>
    <w:qFormat/>
    <w:uiPriority w:val="0"/>
    <w:pPr>
      <w:widowControl w:val="0"/>
      <w:overflowPunct w:val="0"/>
      <w:autoSpaceDE w:val="0"/>
      <w:spacing w:line="360" w:lineRule="auto"/>
      <w:ind w:firstLine="709"/>
      <w:jc w:val="both"/>
    </w:pPr>
    <w:rPr>
      <w:rFonts w:eastAsia="Times New Roman"/>
      <w:sz w:val="24"/>
      <w:szCs w:val="20"/>
      <w:lang w:eastAsia="ar-SA"/>
    </w:rPr>
  </w:style>
  <w:style w:type="paragraph" w:customStyle="1" w:styleId="121">
    <w:name w:val="unformattext"/>
    <w:basedOn w:val="1"/>
    <w:qFormat/>
    <w:uiPriority w:val="0"/>
    <w:pPr>
      <w:spacing w:before="100" w:after="100"/>
    </w:pPr>
    <w:rPr>
      <w:rFonts w:eastAsia="Times New Roman"/>
      <w:sz w:val="24"/>
      <w:szCs w:val="24"/>
      <w:lang w:eastAsia="ru-RU"/>
    </w:rPr>
  </w:style>
  <w:style w:type="paragraph" w:customStyle="1" w:styleId="122">
    <w:name w:val="Standard (user)"/>
    <w:qFormat/>
    <w:uiPriority w:val="0"/>
    <w:pPr>
      <w:suppressAutoHyphens/>
      <w:autoSpaceDN w:val="0"/>
      <w:spacing w:after="200" w:line="276" w:lineRule="auto"/>
      <w:textAlignment w:val="baseline"/>
    </w:pPr>
    <w:rPr>
      <w:rFonts w:ascii="Calibri" w:hAnsi="Calibri" w:eastAsia="Arial Unicode MS" w:cs="F, 'Times New Roman'"/>
      <w:kern w:val="3"/>
      <w:sz w:val="22"/>
      <w:szCs w:val="22"/>
      <w:lang w:val="ru-RU" w:eastAsia="zh-CN" w:bidi="ar-SA"/>
    </w:rPr>
  </w:style>
  <w:style w:type="paragraph" w:customStyle="1" w:styleId="123">
    <w:name w:val="formattext"/>
    <w:basedOn w:val="1"/>
    <w:qFormat/>
    <w:uiPriority w:val="0"/>
    <w:pPr>
      <w:spacing w:before="100" w:after="100"/>
    </w:pPr>
    <w:rPr>
      <w:rFonts w:eastAsia="Times New Roman"/>
      <w:sz w:val="24"/>
      <w:szCs w:val="24"/>
      <w:lang w:eastAsia="ru-RU"/>
    </w:rPr>
  </w:style>
  <w:style w:type="paragraph" w:customStyle="1" w:styleId="124">
    <w:name w:val="Char Знак"/>
    <w:basedOn w:val="1"/>
    <w:qFormat/>
    <w:uiPriority w:val="0"/>
    <w:pPr>
      <w:autoSpaceDN/>
      <w:spacing w:before="100" w:beforeAutospacing="1" w:after="100" w:afterAutospacing="1"/>
      <w:textAlignment w:val="auto"/>
    </w:pPr>
    <w:rPr>
      <w:rFonts w:ascii="Tahoma" w:hAnsi="Tahoma" w:eastAsia="Times New Roman"/>
      <w:sz w:val="20"/>
      <w:szCs w:val="20"/>
      <w:lang w:val="en-US"/>
    </w:rPr>
  </w:style>
  <w:style w:type="paragraph" w:customStyle="1" w:styleId="125">
    <w:name w:val="Содержимое таблицы"/>
    <w:basedOn w:val="1"/>
    <w:qFormat/>
    <w:uiPriority w:val="0"/>
    <w:pPr>
      <w:suppressLineNumbers/>
      <w:ind w:firstLine="720"/>
      <w:jc w:val="both"/>
    </w:pPr>
    <w:rPr>
      <w:rFonts w:ascii="Arial" w:hAnsi="Arial" w:eastAsia="Times New Roman"/>
      <w:sz w:val="20"/>
      <w:szCs w:val="20"/>
      <w:lang w:eastAsia="ar-SA"/>
    </w:rPr>
  </w:style>
  <w:style w:type="paragraph" w:customStyle="1" w:styleId="126">
    <w:name w:val="Char Char"/>
    <w:basedOn w:val="1"/>
    <w:qFormat/>
    <w:uiPriority w:val="0"/>
    <w:pPr>
      <w:spacing w:after="160" w:line="240" w:lineRule="exact"/>
    </w:pPr>
    <w:rPr>
      <w:rFonts w:ascii="Verdana" w:hAnsi="Verdana" w:eastAsia="Times New Roman"/>
      <w:sz w:val="20"/>
      <w:szCs w:val="20"/>
      <w:lang w:val="en-US"/>
    </w:rPr>
  </w:style>
  <w:style w:type="paragraph" w:customStyle="1" w:styleId="127">
    <w:name w:val="Обычный (Web)"/>
    <w:basedOn w:val="1"/>
    <w:qFormat/>
    <w:uiPriority w:val="0"/>
    <w:pPr>
      <w:suppressAutoHyphens/>
      <w:spacing w:before="100" w:after="100"/>
    </w:pPr>
    <w:rPr>
      <w:rFonts w:eastAsia="Times New Roman"/>
      <w:sz w:val="24"/>
      <w:szCs w:val="24"/>
      <w:lang w:eastAsia="ar-SA"/>
    </w:rPr>
  </w:style>
  <w:style w:type="paragraph" w:customStyle="1" w:styleId="128">
    <w:name w:val="Заголовок таблицы"/>
    <w:basedOn w:val="125"/>
    <w:uiPriority w:val="0"/>
    <w:pPr>
      <w:jc w:val="center"/>
    </w:pPr>
    <w:rPr>
      <w:b/>
      <w:bCs/>
    </w:rPr>
  </w:style>
  <w:style w:type="paragraph" w:customStyle="1" w:styleId="129">
    <w:name w:val=".FORMATTEXT"/>
    <w:uiPriority w:val="0"/>
    <w:pPr>
      <w:widowControl w:val="0"/>
      <w:autoSpaceDE w:val="0"/>
      <w:autoSpaceDN w:val="0"/>
      <w:textAlignment w:val="baseline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paragraph" w:customStyle="1" w:styleId="130">
    <w:name w:val="Основной текст 32"/>
    <w:basedOn w:val="1"/>
    <w:uiPriority w:val="0"/>
    <w:pPr>
      <w:widowControl w:val="0"/>
      <w:suppressAutoHyphens/>
      <w:spacing w:after="120"/>
    </w:pPr>
    <w:rPr>
      <w:rFonts w:eastAsia="Arial Unicode MS"/>
      <w:kern w:val="3"/>
      <w:sz w:val="16"/>
      <w:szCs w:val="16"/>
    </w:rPr>
  </w:style>
  <w:style w:type="paragraph" w:customStyle="1" w:styleId="131">
    <w:name w:val="western"/>
    <w:uiPriority w:val="0"/>
    <w:rPr>
      <w:rFonts w:ascii="Arial" w:hAnsi="Arial" w:eastAsia="SimSun" w:cs="Times New Roman"/>
      <w:lang w:val="en-US" w:eastAsia="zh-CN" w:bidi="ar-SA"/>
    </w:rPr>
  </w:style>
  <w:style w:type="paragraph" w:customStyle="1" w:styleId="132">
    <w:name w:val="Чертежный"/>
    <w:qFormat/>
    <w:uiPriority w:val="0"/>
    <w:pPr>
      <w:autoSpaceDN w:val="0"/>
      <w:jc w:val="both"/>
      <w:textAlignment w:val="baseline"/>
    </w:pPr>
    <w:rPr>
      <w:rFonts w:ascii="ISOCPEUR" w:hAnsi="ISOCPEUR" w:eastAsia="Times New Roman" w:cs="Times New Roman"/>
      <w:i/>
      <w:sz w:val="28"/>
      <w:lang w:val="uk-UA" w:eastAsia="ru-RU" w:bidi="ar-SA"/>
    </w:rPr>
  </w:style>
  <w:style w:type="paragraph" w:customStyle="1" w:styleId="133">
    <w:name w:val="headertext"/>
    <w:basedOn w:val="1"/>
    <w:qFormat/>
    <w:uiPriority w:val="0"/>
    <w:pPr>
      <w:spacing w:before="100" w:after="100"/>
    </w:pPr>
    <w:rPr>
      <w:rFonts w:eastAsia="Times New Roman"/>
      <w:sz w:val="24"/>
      <w:szCs w:val="24"/>
      <w:lang w:eastAsia="ru-RU"/>
    </w:rPr>
  </w:style>
  <w:style w:type="paragraph" w:customStyle="1" w:styleId="134">
    <w:name w:val="Основной текст с отступом 31"/>
    <w:basedOn w:val="1"/>
    <w:qFormat/>
    <w:uiPriority w:val="0"/>
    <w:pPr>
      <w:ind w:firstLine="567"/>
      <w:jc w:val="both"/>
    </w:pPr>
    <w:rPr>
      <w:rFonts w:ascii="Arial" w:hAnsi="Arial" w:eastAsia="Times New Roman"/>
      <w:color w:val="000000"/>
      <w:sz w:val="20"/>
      <w:szCs w:val="20"/>
      <w:lang w:eastAsia="ar-SA"/>
    </w:rPr>
  </w:style>
  <w:style w:type="paragraph" w:customStyle="1" w:styleId="135">
    <w:name w:val="Основной текст 31"/>
    <w:basedOn w:val="1"/>
    <w:uiPriority w:val="0"/>
    <w:pPr>
      <w:jc w:val="center"/>
    </w:pPr>
    <w:rPr>
      <w:rFonts w:ascii="Arial" w:hAnsi="Arial" w:eastAsia="Times New Roman"/>
      <w:b/>
      <w:sz w:val="24"/>
      <w:szCs w:val="20"/>
      <w:lang w:eastAsia="ar-SA"/>
    </w:rPr>
  </w:style>
  <w:style w:type="paragraph" w:styleId="136">
    <w:name w:val="No Spacing"/>
    <w:qFormat/>
    <w:uiPriority w:val="0"/>
    <w:pPr>
      <w:autoSpaceDN w:val="0"/>
      <w:jc w:val="center"/>
      <w:textAlignment w:val="baseline"/>
    </w:pPr>
    <w:rPr>
      <w:rFonts w:ascii="Times New Roman" w:hAnsi="Times New Roman" w:eastAsia="Times New Roman" w:cs="Times New Roman"/>
      <w:sz w:val="28"/>
      <w:szCs w:val="22"/>
      <w:lang w:val="en-US" w:eastAsia="en-US" w:bidi="en-US"/>
    </w:rPr>
  </w:style>
  <w:style w:type="paragraph" w:customStyle="1" w:styleId="137">
    <w:name w:val="Общие указания"/>
    <w:basedOn w:val="1"/>
    <w:uiPriority w:val="0"/>
    <w:pPr>
      <w:tabs>
        <w:tab w:val="left" w:pos="360"/>
      </w:tabs>
      <w:spacing w:line="264" w:lineRule="auto"/>
      <w:ind w:left="414" w:right="57" w:hanging="357"/>
      <w:jc w:val="both"/>
    </w:pPr>
    <w:rPr>
      <w:rFonts w:ascii="Arial" w:hAnsi="Arial" w:eastAsia="Times New Roman"/>
      <w:sz w:val="22"/>
      <w:szCs w:val="20"/>
      <w:lang w:eastAsia="ar-SA"/>
    </w:rPr>
  </w:style>
  <w:style w:type="paragraph" w:customStyle="1" w:styleId="138">
    <w:name w:val="Основной текст с отступом 21"/>
    <w:basedOn w:val="1"/>
    <w:uiPriority w:val="0"/>
    <w:pPr>
      <w:widowControl w:val="0"/>
      <w:ind w:firstLine="851"/>
      <w:jc w:val="both"/>
    </w:pPr>
    <w:rPr>
      <w:rFonts w:eastAsia="Times New Roman"/>
      <w:sz w:val="24"/>
      <w:szCs w:val="20"/>
      <w:lang w:eastAsia="ar-SA"/>
    </w:rPr>
  </w:style>
  <w:style w:type="paragraph" w:customStyle="1" w:styleId="139">
    <w:name w:val="Маркированный список основной"/>
    <w:basedOn w:val="1"/>
    <w:uiPriority w:val="0"/>
    <w:pPr>
      <w:tabs>
        <w:tab w:val="left" w:pos="1134"/>
        <w:tab w:val="left" w:pos="2858"/>
      </w:tabs>
      <w:suppressAutoHyphens/>
      <w:jc w:val="both"/>
    </w:pPr>
    <w:rPr>
      <w:rFonts w:ascii="GOST type A" w:hAnsi="GOST type A" w:eastAsia="Times New Roman" w:cs="GOST type A"/>
      <w:i/>
      <w:iCs/>
      <w:sz w:val="22"/>
      <w:lang w:eastAsia="ar-SA"/>
    </w:rPr>
  </w:style>
  <w:style w:type="paragraph" w:customStyle="1" w:styleId="140">
    <w:name w:val="Table Contents"/>
    <w:basedOn w:val="107"/>
    <w:uiPriority w:val="0"/>
    <w:pPr>
      <w:suppressLineNumbers/>
    </w:pPr>
    <w:rPr>
      <w:rFonts w:ascii="Arial" w:hAnsi="Arial" w:eastAsia="Lucida Sans Unicode"/>
      <w:sz w:val="20"/>
    </w:rPr>
  </w:style>
  <w:style w:type="paragraph" w:customStyle="1" w:styleId="141">
    <w:name w:val="ParagraphStyle6"/>
    <w:uiPriority w:val="0"/>
    <w:pPr>
      <w:ind w:left="28" w:right="28"/>
      <w:jc w:val="center"/>
    </w:pPr>
    <w:rPr>
      <w:rFonts w:ascii="Calibri" w:hAnsi="Calibri" w:eastAsia="Calibri" w:cs="Times New Roman"/>
      <w:sz w:val="22"/>
      <w:szCs w:val="22"/>
      <w:lang w:val="ru-RU" w:eastAsia="ru-RU" w:bidi="ar-SA"/>
    </w:rPr>
  </w:style>
  <w:style w:type="paragraph" w:customStyle="1" w:styleId="142">
    <w:name w:val="ParagraphStyle7"/>
    <w:uiPriority w:val="0"/>
    <w:pPr>
      <w:ind w:left="28" w:right="28"/>
      <w:jc w:val="center"/>
    </w:pPr>
    <w:rPr>
      <w:rFonts w:ascii="Calibri" w:hAnsi="Calibri" w:eastAsia="Calibri" w:cs="Times New Roman"/>
      <w:sz w:val="22"/>
      <w:szCs w:val="22"/>
      <w:lang w:val="ru-RU" w:eastAsia="ru-RU" w:bidi="ar-SA"/>
    </w:rPr>
  </w:style>
  <w:style w:type="character" w:customStyle="1" w:styleId="143">
    <w:name w:val="CharacterStyle4"/>
    <w:uiPriority w:val="0"/>
    <w:rPr>
      <w:rFonts w:ascii="Times New Roman" w:hAnsi="Times New Roman" w:eastAsia="Times New Roman"/>
      <w:color w:val="000000"/>
      <w:sz w:val="18"/>
      <w:szCs w:val="18"/>
      <w:u w:val="none"/>
      <w:lang w:val="ru-RU" w:eastAsia="ru-RU"/>
    </w:rPr>
  </w:style>
  <w:style w:type="character" w:customStyle="1" w:styleId="144">
    <w:name w:val="CharacterStyle5"/>
    <w:uiPriority w:val="0"/>
    <w:rPr>
      <w:rFonts w:ascii="Times New Roman" w:hAnsi="Times New Roman" w:eastAsia="Times New Roman"/>
      <w:color w:val="000000"/>
      <w:sz w:val="18"/>
      <w:szCs w:val="18"/>
      <w:u w:val="none"/>
      <w:lang w:val="ru-RU" w:eastAsia="ru-RU"/>
    </w:rPr>
  </w:style>
  <w:style w:type="character" w:customStyle="1" w:styleId="145">
    <w:name w:val="FakeCharacterStyle"/>
    <w:qFormat/>
    <w:uiPriority w:val="0"/>
    <w:rPr>
      <w:sz w:val="1"/>
      <w:szCs w:val="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d\AppData\Local\Kingsoft\WPS%20Office\12.2.0.17545\office6\&#1064;&#1072;&#1073;&#1083;&#1086;&#1085;%20&#1090;&#1077;&#1082;&#1089;&#1090;&#1086;&#1074;&#1086;&#1075;&#1086;%20&#1076;&#1086;&#1082;&#1091;&#1084;&#1077;&#1085;&#1090;&#1072;%20&#1057;&#1052;&#1055;%20&#8470;93%2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Шаблон%20текстового%20документа%20СМП%20№93%20</Template>
  <Pages>15</Pages>
  <Words>3428</Words>
  <Characters>19544</Characters>
  <Lines>162</Lines>
  <Paragraphs>45</Paragraphs>
  <TotalTime>40</TotalTime>
  <ScaleCrop>false</ScaleCrop>
  <LinksUpToDate>false</LinksUpToDate>
  <CharactersWithSpaces>22927</CharactersWithSpaces>
  <Application>WPS Office_12.2.0.17545_F1E327BC-269C-435d-A152-05C5408002CA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2024-05-13T12:57:00Z</dcterms:created>
  <dc:creator>Пользователь</dc:creator>
  <cp:lastModifiedBy>Ольга Вакулич</cp:lastModifiedBy>
  <cp:lastPrinted>2024-08-08T12:29:13Z</cp:lastPrinted>
  <dcterms:modified xsi:type="dcterms:W3CDTF">2024-08-08T12:29:20Z</dcterms:modified>
  <dc:title>Состав проекта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1049-12.2.0.17545</vt:lpwstr>
  </property>
  <property fmtid="{D5CDD505-2E9C-101B-9397-08002B2CF9AE}" pid="3" name="ICV">
    <vt:lpwstr>CADDD193206E4A1A9C281EAD2DA23F49</vt:lpwstr>
  </property>
</Properties>
</file>